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23A" w:rsidRPr="004E023A" w:rsidRDefault="004E023A" w:rsidP="004E023A">
      <w:pPr>
        <w:jc w:val="center"/>
        <w:rPr>
          <w:rFonts w:ascii="黑体" w:eastAsia="黑体"/>
          <w:b/>
          <w:sz w:val="28"/>
          <w:szCs w:val="28"/>
        </w:rPr>
      </w:pPr>
      <w:r w:rsidRPr="004E023A">
        <w:rPr>
          <w:rFonts w:ascii="黑体" w:eastAsia="黑体" w:hint="eastAsia"/>
          <w:b/>
          <w:sz w:val="28"/>
          <w:szCs w:val="28"/>
        </w:rPr>
        <w:t>商学院201</w:t>
      </w:r>
      <w:r w:rsidR="00D1066E">
        <w:rPr>
          <w:rFonts w:ascii="黑体" w:eastAsia="黑体" w:hint="eastAsia"/>
          <w:b/>
          <w:sz w:val="28"/>
          <w:szCs w:val="28"/>
        </w:rPr>
        <w:t>3</w:t>
      </w:r>
      <w:r w:rsidRPr="004E023A">
        <w:rPr>
          <w:rFonts w:ascii="黑体" w:eastAsia="黑体" w:hint="eastAsia"/>
          <w:b/>
          <w:sz w:val="28"/>
          <w:szCs w:val="28"/>
        </w:rPr>
        <w:t>级按大类招生学生选择专业工作实施细则</w:t>
      </w:r>
    </w:p>
    <w:p w:rsidR="004E023A" w:rsidRPr="004E023A" w:rsidRDefault="004E023A" w:rsidP="004E023A">
      <w:pPr>
        <w:spacing w:line="360" w:lineRule="auto"/>
        <w:ind w:firstLineChars="200" w:firstLine="360"/>
        <w:rPr>
          <w:sz w:val="18"/>
          <w:szCs w:val="18"/>
        </w:rPr>
      </w:pPr>
    </w:p>
    <w:p w:rsidR="004E023A" w:rsidRPr="004E023A" w:rsidRDefault="004E023A" w:rsidP="004E023A">
      <w:pPr>
        <w:spacing w:line="360" w:lineRule="auto"/>
        <w:ind w:firstLineChars="200" w:firstLine="480"/>
        <w:rPr>
          <w:rFonts w:ascii="仿宋" w:eastAsia="仿宋" w:hAnsi="仿宋"/>
          <w:sz w:val="24"/>
          <w:szCs w:val="24"/>
        </w:rPr>
      </w:pPr>
      <w:r w:rsidRPr="004E023A">
        <w:rPr>
          <w:rFonts w:ascii="仿宋" w:eastAsia="仿宋" w:hAnsi="仿宋" w:hint="eastAsia"/>
          <w:sz w:val="24"/>
          <w:szCs w:val="24"/>
        </w:rPr>
        <w:t>为做好商学院按大类招生学生选择专业工作，依据</w:t>
      </w:r>
      <w:r w:rsidR="00D1066E" w:rsidRPr="00D1066E">
        <w:rPr>
          <w:rFonts w:ascii="仿宋" w:eastAsia="仿宋" w:hAnsi="仿宋" w:hint="eastAsia"/>
          <w:sz w:val="24"/>
          <w:szCs w:val="24"/>
        </w:rPr>
        <w:t>《天津商业大学按大类招生学生选择专业管理办法》(津商大校发[2009]17号)</w:t>
      </w:r>
      <w:r w:rsidRPr="004E023A">
        <w:rPr>
          <w:rFonts w:ascii="仿宋" w:eastAsia="仿宋" w:hAnsi="仿宋" w:hint="eastAsia"/>
          <w:sz w:val="24"/>
          <w:szCs w:val="24"/>
        </w:rPr>
        <w:t>和教务处</w:t>
      </w:r>
      <w:r w:rsidR="003E204D" w:rsidRPr="003E204D">
        <w:rPr>
          <w:rFonts w:ascii="仿宋" w:eastAsia="仿宋" w:hAnsi="仿宋" w:hint="eastAsia"/>
          <w:sz w:val="24"/>
          <w:szCs w:val="24"/>
        </w:rPr>
        <w:t>2014—2015学年第二学期第3号</w:t>
      </w:r>
      <w:r w:rsidRPr="004E023A">
        <w:rPr>
          <w:rFonts w:ascii="仿宋" w:eastAsia="仿宋" w:hAnsi="仿宋" w:hint="eastAsia"/>
          <w:sz w:val="24"/>
          <w:szCs w:val="24"/>
        </w:rPr>
        <w:t>通知要求，特制定本实施细则。</w:t>
      </w:r>
    </w:p>
    <w:p w:rsidR="004E023A" w:rsidRPr="004E023A" w:rsidRDefault="004E023A" w:rsidP="004E023A">
      <w:pPr>
        <w:spacing w:line="360" w:lineRule="auto"/>
        <w:ind w:left="480"/>
        <w:rPr>
          <w:rFonts w:ascii="仿宋" w:eastAsia="仿宋" w:hAnsi="仿宋"/>
          <w:b/>
          <w:sz w:val="24"/>
          <w:szCs w:val="24"/>
        </w:rPr>
      </w:pPr>
      <w:r w:rsidRPr="004E023A">
        <w:rPr>
          <w:rFonts w:ascii="仿宋" w:eastAsia="仿宋" w:hAnsi="仿宋" w:hint="eastAsia"/>
          <w:b/>
          <w:sz w:val="24"/>
          <w:szCs w:val="24"/>
        </w:rPr>
        <w:t>一、指导原则</w:t>
      </w:r>
    </w:p>
    <w:p w:rsidR="004E023A" w:rsidRPr="004E023A" w:rsidRDefault="00BC5936" w:rsidP="004E023A">
      <w:pPr>
        <w:spacing w:line="360" w:lineRule="auto"/>
        <w:ind w:firstLineChars="200" w:firstLine="480"/>
        <w:rPr>
          <w:rFonts w:ascii="仿宋" w:eastAsia="仿宋" w:hAnsi="仿宋"/>
          <w:sz w:val="24"/>
          <w:szCs w:val="24"/>
        </w:rPr>
      </w:pPr>
      <w:r>
        <w:rPr>
          <w:rFonts w:ascii="仿宋" w:eastAsia="仿宋" w:hAnsi="仿宋" w:hint="eastAsia"/>
          <w:sz w:val="24"/>
          <w:szCs w:val="24"/>
        </w:rPr>
        <w:t>（一）</w:t>
      </w:r>
      <w:r w:rsidR="004E023A" w:rsidRPr="004E023A">
        <w:rPr>
          <w:rFonts w:ascii="仿宋" w:eastAsia="仿宋" w:hAnsi="仿宋" w:hint="eastAsia"/>
          <w:sz w:val="24"/>
          <w:szCs w:val="24"/>
        </w:rPr>
        <w:t>坚持“公开、公平、公正”的原则；</w:t>
      </w:r>
    </w:p>
    <w:p w:rsidR="004E023A" w:rsidRPr="004E023A" w:rsidRDefault="00BC5936" w:rsidP="004E023A">
      <w:pPr>
        <w:spacing w:line="360" w:lineRule="auto"/>
        <w:ind w:firstLineChars="200" w:firstLine="480"/>
        <w:rPr>
          <w:rFonts w:ascii="仿宋" w:eastAsia="仿宋" w:hAnsi="仿宋"/>
          <w:sz w:val="24"/>
          <w:szCs w:val="24"/>
        </w:rPr>
      </w:pPr>
      <w:r>
        <w:rPr>
          <w:rFonts w:ascii="仿宋" w:eastAsia="仿宋" w:hAnsi="仿宋" w:hint="eastAsia"/>
          <w:sz w:val="24"/>
          <w:szCs w:val="24"/>
        </w:rPr>
        <w:t>（二）</w:t>
      </w:r>
      <w:r w:rsidR="004E023A" w:rsidRPr="004E023A">
        <w:rPr>
          <w:rFonts w:ascii="仿宋" w:eastAsia="仿宋" w:hAnsi="仿宋" w:hint="eastAsia"/>
          <w:sz w:val="24"/>
          <w:szCs w:val="24"/>
        </w:rPr>
        <w:t>坚持“学校宏观调控、学院自主办学、学生自主学习”相结合原则</w:t>
      </w:r>
      <w:r>
        <w:rPr>
          <w:rFonts w:ascii="仿宋" w:eastAsia="仿宋" w:hAnsi="仿宋" w:hint="eastAsia"/>
          <w:sz w:val="24"/>
          <w:szCs w:val="24"/>
        </w:rPr>
        <w:t>。</w:t>
      </w:r>
    </w:p>
    <w:p w:rsidR="004E023A" w:rsidRPr="004E023A" w:rsidRDefault="004E023A" w:rsidP="004E023A">
      <w:pPr>
        <w:spacing w:line="360" w:lineRule="auto"/>
        <w:ind w:left="480"/>
        <w:rPr>
          <w:rFonts w:ascii="仿宋" w:eastAsia="仿宋" w:hAnsi="仿宋"/>
          <w:b/>
          <w:sz w:val="24"/>
          <w:szCs w:val="24"/>
        </w:rPr>
      </w:pPr>
      <w:r w:rsidRPr="004E023A">
        <w:rPr>
          <w:rFonts w:ascii="仿宋" w:eastAsia="仿宋" w:hAnsi="仿宋" w:hint="eastAsia"/>
          <w:b/>
          <w:sz w:val="24"/>
          <w:szCs w:val="24"/>
        </w:rPr>
        <w:t>二、组织与领导</w:t>
      </w:r>
    </w:p>
    <w:p w:rsidR="004E023A" w:rsidRPr="004E023A" w:rsidRDefault="004E023A" w:rsidP="004E023A">
      <w:pPr>
        <w:spacing w:line="360" w:lineRule="auto"/>
        <w:ind w:firstLineChars="200" w:firstLine="480"/>
        <w:rPr>
          <w:rFonts w:ascii="仿宋" w:eastAsia="仿宋" w:hAnsi="仿宋"/>
          <w:sz w:val="24"/>
          <w:szCs w:val="24"/>
        </w:rPr>
      </w:pPr>
      <w:r w:rsidRPr="004E023A">
        <w:rPr>
          <w:rFonts w:ascii="仿宋" w:eastAsia="仿宋" w:hAnsi="仿宋" w:hint="eastAsia"/>
          <w:sz w:val="24"/>
          <w:szCs w:val="24"/>
        </w:rPr>
        <w:t>学院</w:t>
      </w:r>
      <w:r w:rsidR="00BC5936">
        <w:rPr>
          <w:rFonts w:ascii="仿宋" w:eastAsia="仿宋" w:hAnsi="仿宋" w:hint="eastAsia"/>
          <w:sz w:val="24"/>
          <w:szCs w:val="24"/>
        </w:rPr>
        <w:t>成立2013级</w:t>
      </w:r>
      <w:r w:rsidRPr="004E023A">
        <w:rPr>
          <w:rFonts w:ascii="仿宋" w:eastAsia="仿宋" w:hAnsi="仿宋" w:hint="eastAsia"/>
          <w:sz w:val="24"/>
          <w:szCs w:val="24"/>
        </w:rPr>
        <w:t>按大类招生学生选择专业工作领导小组</w:t>
      </w:r>
      <w:r w:rsidR="00BC5936">
        <w:rPr>
          <w:rFonts w:ascii="仿宋" w:eastAsia="仿宋" w:hAnsi="仿宋" w:hint="eastAsia"/>
          <w:sz w:val="24"/>
          <w:szCs w:val="24"/>
        </w:rPr>
        <w:t>、2013级</w:t>
      </w:r>
      <w:r w:rsidRPr="004E023A">
        <w:rPr>
          <w:rFonts w:ascii="仿宋" w:eastAsia="仿宋" w:hAnsi="仿宋" w:hint="eastAsia"/>
          <w:sz w:val="24"/>
          <w:szCs w:val="24"/>
        </w:rPr>
        <w:t>按大类招生学生选择专业工作</w:t>
      </w:r>
      <w:r w:rsidR="00BC5936">
        <w:rPr>
          <w:rFonts w:ascii="仿宋" w:eastAsia="仿宋" w:hAnsi="仿宋" w:hint="eastAsia"/>
          <w:sz w:val="24"/>
          <w:szCs w:val="24"/>
        </w:rPr>
        <w:t>组、2013级</w:t>
      </w:r>
      <w:r w:rsidR="00BC5936" w:rsidRPr="004E023A">
        <w:rPr>
          <w:rFonts w:ascii="仿宋" w:eastAsia="仿宋" w:hAnsi="仿宋" w:hint="eastAsia"/>
          <w:sz w:val="24"/>
          <w:szCs w:val="24"/>
        </w:rPr>
        <w:t>按大类招生学生选择专业工作</w:t>
      </w:r>
      <w:r w:rsidR="00BC5936">
        <w:rPr>
          <w:rFonts w:ascii="仿宋" w:eastAsia="仿宋" w:hAnsi="仿宋" w:hint="eastAsia"/>
          <w:sz w:val="24"/>
          <w:szCs w:val="24"/>
        </w:rPr>
        <w:t>联合纪律监督组以及过程监督学生代表作为工作领导及监督机构</w:t>
      </w:r>
      <w:r w:rsidRPr="004E023A">
        <w:rPr>
          <w:rFonts w:ascii="仿宋" w:eastAsia="仿宋" w:hAnsi="仿宋" w:hint="eastAsia"/>
          <w:sz w:val="24"/>
          <w:szCs w:val="24"/>
        </w:rPr>
        <w:t>。</w:t>
      </w:r>
      <w:r w:rsidR="00BC5936">
        <w:rPr>
          <w:rFonts w:ascii="仿宋" w:eastAsia="仿宋" w:hAnsi="仿宋" w:hint="eastAsia"/>
          <w:sz w:val="24"/>
          <w:szCs w:val="24"/>
        </w:rPr>
        <w:t>（见附件一）</w:t>
      </w:r>
    </w:p>
    <w:p w:rsidR="004E023A" w:rsidRPr="00BC5936" w:rsidRDefault="004E023A" w:rsidP="00BC5936">
      <w:pPr>
        <w:spacing w:line="360" w:lineRule="auto"/>
        <w:ind w:left="480"/>
        <w:rPr>
          <w:rFonts w:ascii="仿宋" w:eastAsia="仿宋" w:hAnsi="仿宋"/>
          <w:b/>
          <w:sz w:val="24"/>
          <w:szCs w:val="24"/>
        </w:rPr>
      </w:pPr>
      <w:r w:rsidRPr="004E023A">
        <w:rPr>
          <w:rFonts w:ascii="仿宋" w:eastAsia="仿宋" w:hAnsi="仿宋" w:hint="eastAsia"/>
          <w:b/>
          <w:sz w:val="24"/>
          <w:szCs w:val="24"/>
        </w:rPr>
        <w:t>三、</w:t>
      </w:r>
      <w:r w:rsidR="00BC5936" w:rsidRPr="00BC5936">
        <w:rPr>
          <w:rFonts w:ascii="仿宋" w:eastAsia="仿宋" w:hAnsi="仿宋" w:hint="eastAsia"/>
          <w:b/>
          <w:sz w:val="24"/>
          <w:szCs w:val="24"/>
        </w:rPr>
        <w:t>跨类选择专业工作安排</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（一）跨类选择专业报名工作</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1.转出本专业（类）条件。商学院2013级学生转出本专业（类），</w:t>
      </w:r>
      <w:r w:rsidRPr="004E023A">
        <w:rPr>
          <w:rFonts w:ascii="仿宋" w:eastAsia="仿宋" w:hAnsi="仿宋" w:hint="eastAsia"/>
          <w:sz w:val="24"/>
          <w:szCs w:val="24"/>
        </w:rPr>
        <w:t>必须修完</w:t>
      </w:r>
      <w:r>
        <w:rPr>
          <w:rFonts w:ascii="仿宋" w:eastAsia="仿宋" w:hAnsi="仿宋" w:hint="eastAsia"/>
          <w:sz w:val="24"/>
          <w:szCs w:val="24"/>
        </w:rPr>
        <w:t>现专业</w:t>
      </w:r>
      <w:r w:rsidRPr="004E023A">
        <w:rPr>
          <w:rFonts w:ascii="仿宋" w:eastAsia="仿宋" w:hAnsi="仿宋" w:hint="eastAsia"/>
          <w:sz w:val="24"/>
          <w:szCs w:val="24"/>
        </w:rPr>
        <w:t>的前三学期课程且全部合格</w:t>
      </w:r>
      <w:r w:rsidRPr="00BC5936">
        <w:rPr>
          <w:rFonts w:ascii="仿宋" w:eastAsia="仿宋" w:hAnsi="仿宋" w:hint="eastAsia"/>
          <w:sz w:val="24"/>
          <w:szCs w:val="24"/>
        </w:rPr>
        <w:t>。同时满足申请转入专业的相关要求。</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2.转入商学院相关专业条件。转入商学院相关专业的学生，</w:t>
      </w:r>
      <w:r w:rsidRPr="004E023A">
        <w:rPr>
          <w:rFonts w:ascii="仿宋" w:eastAsia="仿宋" w:hAnsi="仿宋" w:hint="eastAsia"/>
          <w:sz w:val="24"/>
          <w:szCs w:val="24"/>
        </w:rPr>
        <w:t>必须修完</w:t>
      </w:r>
      <w:r>
        <w:rPr>
          <w:rFonts w:ascii="仿宋" w:eastAsia="仿宋" w:hAnsi="仿宋" w:hint="eastAsia"/>
          <w:sz w:val="24"/>
          <w:szCs w:val="24"/>
        </w:rPr>
        <w:t>现专业</w:t>
      </w:r>
      <w:r w:rsidRPr="004E023A">
        <w:rPr>
          <w:rFonts w:ascii="仿宋" w:eastAsia="仿宋" w:hAnsi="仿宋" w:hint="eastAsia"/>
          <w:sz w:val="24"/>
          <w:szCs w:val="24"/>
        </w:rPr>
        <w:t>的前三学期课程且全部合格</w:t>
      </w:r>
      <w:r>
        <w:rPr>
          <w:rFonts w:ascii="仿宋" w:eastAsia="仿宋" w:hAnsi="仿宋" w:hint="eastAsia"/>
          <w:sz w:val="24"/>
          <w:szCs w:val="24"/>
        </w:rPr>
        <w:t>，</w:t>
      </w:r>
      <w:r w:rsidRPr="004E023A">
        <w:rPr>
          <w:rFonts w:ascii="仿宋" w:eastAsia="仿宋" w:hAnsi="仿宋" w:hint="eastAsia"/>
          <w:sz w:val="24"/>
          <w:szCs w:val="24"/>
        </w:rPr>
        <w:t>品行端正，无违反校规校纪行为</w:t>
      </w:r>
      <w:r>
        <w:rPr>
          <w:rFonts w:ascii="仿宋" w:eastAsia="仿宋" w:hAnsi="仿宋" w:hint="eastAsia"/>
          <w:sz w:val="24"/>
          <w:szCs w:val="24"/>
        </w:rPr>
        <w:t>。</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宝石及材料工艺学专业不接收色盲学生。</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第四学期出现不及格科目的转入学生，商学院将不予接收。</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3.跨类选择专业的学生每人只允许选报一个专业。</w:t>
      </w:r>
    </w:p>
    <w:p w:rsidR="00BC5936" w:rsidRPr="00BC5936" w:rsidRDefault="00BC5936" w:rsidP="00BC5936">
      <w:pPr>
        <w:spacing w:line="360" w:lineRule="auto"/>
        <w:ind w:firstLineChars="200" w:firstLine="480"/>
        <w:rPr>
          <w:rFonts w:ascii="仿宋" w:eastAsia="仿宋" w:hAnsi="仿宋"/>
          <w:sz w:val="24"/>
          <w:szCs w:val="24"/>
        </w:rPr>
      </w:pPr>
      <w:r>
        <w:rPr>
          <w:rFonts w:ascii="仿宋" w:eastAsia="仿宋" w:hAnsi="仿宋" w:hint="eastAsia"/>
          <w:sz w:val="24"/>
          <w:szCs w:val="24"/>
        </w:rPr>
        <w:t>4</w:t>
      </w:r>
      <w:r w:rsidRPr="004E023A">
        <w:rPr>
          <w:rFonts w:ascii="仿宋" w:eastAsia="仿宋" w:hAnsi="仿宋" w:hint="eastAsia"/>
          <w:sz w:val="24"/>
          <w:szCs w:val="24"/>
        </w:rPr>
        <w:t>．</w:t>
      </w:r>
      <w:r w:rsidRPr="00BC5936">
        <w:rPr>
          <w:rFonts w:ascii="仿宋" w:eastAsia="仿宋" w:hAnsi="仿宋" w:hint="eastAsia"/>
          <w:sz w:val="24"/>
          <w:szCs w:val="24"/>
        </w:rPr>
        <w:t>商学院104办公室接收转入转出学生报名材料。</w:t>
      </w:r>
    </w:p>
    <w:p w:rsidR="00BC5936" w:rsidRPr="00BC5936" w:rsidRDefault="00BC5936" w:rsidP="00BC5936">
      <w:pPr>
        <w:spacing w:line="360" w:lineRule="auto"/>
        <w:ind w:firstLineChars="200" w:firstLine="480"/>
        <w:rPr>
          <w:rFonts w:ascii="仿宋" w:eastAsia="仿宋" w:hAnsi="仿宋"/>
          <w:sz w:val="24"/>
          <w:szCs w:val="24"/>
        </w:rPr>
      </w:pPr>
      <w:r>
        <w:rPr>
          <w:rFonts w:ascii="仿宋" w:eastAsia="仿宋" w:hAnsi="仿宋" w:hint="eastAsia"/>
          <w:sz w:val="24"/>
          <w:szCs w:val="24"/>
        </w:rPr>
        <w:t>转出学生递交</w:t>
      </w:r>
      <w:r w:rsidRPr="004E023A">
        <w:rPr>
          <w:rFonts w:ascii="仿宋" w:eastAsia="仿宋" w:hAnsi="仿宋" w:hint="eastAsia"/>
          <w:sz w:val="24"/>
          <w:szCs w:val="24"/>
        </w:rPr>
        <w:t>《天津商业大学学生跨学科选择专业申请表》</w:t>
      </w:r>
      <w:r>
        <w:rPr>
          <w:rFonts w:ascii="仿宋" w:eastAsia="仿宋" w:hAnsi="仿宋" w:hint="eastAsia"/>
          <w:sz w:val="24"/>
          <w:szCs w:val="24"/>
        </w:rPr>
        <w:t>（一式三份），经商学院审核后交到相关学院。</w:t>
      </w:r>
    </w:p>
    <w:p w:rsid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转入学生递交经所在学院审核合格的</w:t>
      </w:r>
      <w:r w:rsidRPr="004E023A">
        <w:rPr>
          <w:rFonts w:ascii="仿宋" w:eastAsia="仿宋" w:hAnsi="仿宋" w:hint="eastAsia"/>
          <w:sz w:val="24"/>
          <w:szCs w:val="24"/>
        </w:rPr>
        <w:t>《天津商业大学学生跨学科选择专业申请表》</w:t>
      </w:r>
      <w:r>
        <w:rPr>
          <w:rFonts w:ascii="仿宋" w:eastAsia="仿宋" w:hAnsi="仿宋" w:hint="eastAsia"/>
          <w:sz w:val="24"/>
          <w:szCs w:val="24"/>
        </w:rPr>
        <w:t>（一式三份），后附：①前三学期成绩单（经学院教学秘书签字并加盖学院章）；②书面申请，内容包括：根据《天津商业大学本科培养方案》中所报专业的教学计划，</w:t>
      </w:r>
      <w:r>
        <w:rPr>
          <w:rFonts w:ascii="仿宋" w:eastAsia="仿宋" w:hAnsi="仿宋"/>
          <w:sz w:val="24"/>
          <w:szCs w:val="24"/>
        </w:rPr>
        <w:t>需补修的课程；③学生本人获奖情况（奖学金，英语四、六级等</w:t>
      </w:r>
      <w:r>
        <w:rPr>
          <w:rFonts w:ascii="仿宋" w:eastAsia="仿宋" w:hAnsi="仿宋" w:hint="eastAsia"/>
          <w:sz w:val="24"/>
          <w:szCs w:val="24"/>
        </w:rPr>
        <w:t>证书复印件</w:t>
      </w:r>
      <w:r>
        <w:rPr>
          <w:rFonts w:ascii="仿宋" w:eastAsia="仿宋" w:hAnsi="仿宋"/>
          <w:sz w:val="24"/>
          <w:szCs w:val="24"/>
        </w:rPr>
        <w:t>）。</w:t>
      </w:r>
    </w:p>
    <w:p w:rsidR="00BC5936" w:rsidRPr="00BC5936" w:rsidRDefault="00BC5936" w:rsidP="00BC5936">
      <w:pPr>
        <w:spacing w:line="360" w:lineRule="auto"/>
        <w:ind w:firstLineChars="200" w:firstLine="480"/>
        <w:rPr>
          <w:rFonts w:ascii="仿宋" w:eastAsia="仿宋" w:hAnsi="仿宋"/>
          <w:sz w:val="24"/>
          <w:szCs w:val="24"/>
        </w:rPr>
      </w:pPr>
      <w:r>
        <w:rPr>
          <w:rFonts w:ascii="仿宋" w:eastAsia="仿宋" w:hAnsi="仿宋" w:hint="eastAsia"/>
          <w:sz w:val="24"/>
          <w:szCs w:val="24"/>
        </w:rPr>
        <w:lastRenderedPageBreak/>
        <w:t>（二）</w:t>
      </w:r>
      <w:r w:rsidRPr="00BC5936">
        <w:rPr>
          <w:rFonts w:ascii="仿宋" w:eastAsia="仿宋" w:hAnsi="仿宋" w:hint="eastAsia"/>
          <w:sz w:val="24"/>
          <w:szCs w:val="24"/>
        </w:rPr>
        <w:t>跨类选择专业录取工作</w:t>
      </w:r>
    </w:p>
    <w:p w:rsid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跨类选择专业的学生需要通过申请专业的综合测试，该测试形式为笔试，并在</w:t>
      </w:r>
      <w:r>
        <w:rPr>
          <w:rFonts w:ascii="仿宋" w:eastAsia="仿宋" w:hAnsi="仿宋" w:hint="eastAsia"/>
          <w:sz w:val="24"/>
          <w:szCs w:val="24"/>
        </w:rPr>
        <w:t>笔试的基础上，设附加分。依据总分（笔试+附加分），择优录取。</w:t>
      </w:r>
    </w:p>
    <w:p w:rsidR="00BC5936" w:rsidRPr="00BC5936" w:rsidRDefault="00BC5936" w:rsidP="00BC5936">
      <w:pPr>
        <w:spacing w:line="360" w:lineRule="auto"/>
        <w:ind w:firstLineChars="200" w:firstLine="480"/>
        <w:rPr>
          <w:rFonts w:ascii="仿宋" w:eastAsia="仿宋" w:hAnsi="仿宋"/>
          <w:sz w:val="24"/>
          <w:szCs w:val="24"/>
        </w:rPr>
      </w:pPr>
      <w:r>
        <w:rPr>
          <w:rFonts w:ascii="仿宋" w:eastAsia="仿宋" w:hAnsi="仿宋" w:hint="eastAsia"/>
          <w:sz w:val="24"/>
          <w:szCs w:val="24"/>
        </w:rPr>
        <w:t>1.笔试。笔试采取百分制。除</w:t>
      </w:r>
      <w:r w:rsidRPr="00BC5936">
        <w:rPr>
          <w:rFonts w:ascii="仿宋" w:eastAsia="仿宋" w:hAnsi="仿宋" w:hint="eastAsia"/>
          <w:sz w:val="24"/>
          <w:szCs w:val="24"/>
        </w:rPr>
        <w:t>宝石及材料工艺学</w:t>
      </w:r>
      <w:r>
        <w:rPr>
          <w:rFonts w:ascii="仿宋" w:eastAsia="仿宋" w:hAnsi="仿宋" w:hint="eastAsia"/>
          <w:sz w:val="24"/>
          <w:szCs w:val="24"/>
        </w:rPr>
        <w:t>专业外，其他专业笔试内容为《会计学》、《财务管理》、《管理学原理》、《市场营销》四门专业基础课的综合卷。</w:t>
      </w:r>
      <w:r w:rsidRPr="00BC5936">
        <w:rPr>
          <w:rFonts w:ascii="仿宋" w:eastAsia="仿宋" w:hAnsi="仿宋" w:hint="eastAsia"/>
          <w:sz w:val="24"/>
          <w:szCs w:val="24"/>
        </w:rPr>
        <w:t>宝石及材料工艺学笔试内容为《宝石学》基础知识和个人职业发展规划。</w:t>
      </w:r>
    </w:p>
    <w:p w:rsid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2.</w:t>
      </w:r>
      <w:r>
        <w:rPr>
          <w:rFonts w:ascii="仿宋" w:eastAsia="仿宋" w:hAnsi="仿宋" w:hint="eastAsia"/>
          <w:sz w:val="24"/>
          <w:szCs w:val="24"/>
        </w:rPr>
        <w:t>附加分。附加分设置：一等人民奖学金5分、二等人民奖学金4分、三等人民奖学金3分；通过英语六级（425分）3分、通过英语四级（425分）2分。其中英语四、六级不累加。</w:t>
      </w:r>
    </w:p>
    <w:p w:rsidR="00BC5936" w:rsidRPr="00BC5936" w:rsidRDefault="00BC5936" w:rsidP="00BC5936">
      <w:pPr>
        <w:spacing w:line="360" w:lineRule="auto"/>
        <w:ind w:firstLineChars="200" w:firstLine="480"/>
        <w:rPr>
          <w:rFonts w:ascii="仿宋" w:eastAsia="仿宋" w:hAnsi="仿宋"/>
          <w:sz w:val="24"/>
          <w:szCs w:val="24"/>
        </w:rPr>
      </w:pPr>
      <w:r>
        <w:rPr>
          <w:rFonts w:ascii="仿宋" w:eastAsia="仿宋" w:hAnsi="仿宋" w:hint="eastAsia"/>
          <w:sz w:val="24"/>
          <w:szCs w:val="24"/>
        </w:rPr>
        <w:t>（三）</w:t>
      </w:r>
      <w:r w:rsidRPr="00BC5936">
        <w:rPr>
          <w:rFonts w:ascii="仿宋" w:eastAsia="仿宋" w:hAnsi="仿宋" w:hint="eastAsia"/>
          <w:sz w:val="24"/>
          <w:szCs w:val="24"/>
        </w:rPr>
        <w:t>跨类选择专业时间安排</w:t>
      </w:r>
    </w:p>
    <w:p w:rsidR="00BC5936" w:rsidRPr="00BC5936" w:rsidRDefault="00BC5936" w:rsidP="00BC5936">
      <w:pPr>
        <w:spacing w:line="360" w:lineRule="auto"/>
        <w:ind w:firstLineChars="200" w:firstLine="480"/>
        <w:jc w:val="left"/>
        <w:rPr>
          <w:rFonts w:ascii="仿宋" w:eastAsia="仿宋" w:hAnsi="仿宋"/>
          <w:sz w:val="24"/>
          <w:szCs w:val="24"/>
        </w:rPr>
      </w:pPr>
      <w:r w:rsidRPr="00BC5936">
        <w:rPr>
          <w:rFonts w:ascii="仿宋" w:eastAsia="仿宋" w:hAnsi="仿宋" w:hint="eastAsia"/>
          <w:sz w:val="24"/>
          <w:szCs w:val="24"/>
        </w:rPr>
        <w:t>1.制定《商学院2013级学生跨类选择专业工作安排》，于4月13日在商学院一楼内大厅宣传栏、商学院主页予以通知。</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2.4月13—15日8:30-11:30、13:30-16:30，商学院104办公室接收全校2013级申请转入学生《天津商业大学学生跨学科选择专业申报表》（一式三份）,并进行汇总登记。</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3.4月13—14日8:30-11:30，商学院104办公室接收申请转出学生《天津商业大学学生跨学科选择专业申报表》（一式三份）,并进行汇总登记。</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4.4月14日8:00-17:00，工作组动态审核申请转出学生成绩，并在跨学科选择专业申报表上签署意见。</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 xml:space="preserve">5.4月15日8:30-11:30申请转出学生到商学院104办公室领取签署意见后的《天津商业大学学生跨学科选择专业申报表》（一式三份），交至申请转入学院。  </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6.4月16日，申请转入学生跨学科选择专业申请表及拟跨类学生情况汇总表经学院领导签字后报教务处。4月21日，根据教务处意见确定接收学生数额。</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7.4月22日，商学院组织跨学科选择专业的综合测试。 4月30日，录取结果报商学院按大类招生学生选择专业工作领导小组审核。审核后报学校本科生选择专业工作领导小组审核。</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8.5月4日—5月6日，商学院向教务处提交拟录取学生前三学期成绩单并对跨类学生综合测试成绩进行公示。</w:t>
      </w:r>
    </w:p>
    <w:p w:rsidR="00BC5936" w:rsidRPr="00BC5936" w:rsidRDefault="00BC5936" w:rsidP="00BC5936">
      <w:pPr>
        <w:spacing w:line="360" w:lineRule="auto"/>
        <w:ind w:firstLineChars="200" w:firstLine="480"/>
        <w:rPr>
          <w:rFonts w:ascii="仿宋" w:eastAsia="仿宋" w:hAnsi="仿宋"/>
          <w:sz w:val="24"/>
          <w:szCs w:val="24"/>
        </w:rPr>
      </w:pPr>
      <w:r w:rsidRPr="00BC5936">
        <w:rPr>
          <w:rFonts w:ascii="仿宋" w:eastAsia="仿宋" w:hAnsi="仿宋" w:hint="eastAsia"/>
          <w:sz w:val="24"/>
          <w:szCs w:val="24"/>
        </w:rPr>
        <w:t>9.5月7日—5月9日，由教务处在1号楼和3号楼布告栏公示跨学科选择</w:t>
      </w:r>
      <w:r w:rsidRPr="00BC5936">
        <w:rPr>
          <w:rFonts w:ascii="仿宋" w:eastAsia="仿宋" w:hAnsi="仿宋" w:hint="eastAsia"/>
          <w:sz w:val="24"/>
          <w:szCs w:val="24"/>
        </w:rPr>
        <w:lastRenderedPageBreak/>
        <w:t xml:space="preserve">专业录取结果，公示期三天。 </w:t>
      </w:r>
    </w:p>
    <w:p w:rsidR="004E023A" w:rsidRPr="00DD60C8" w:rsidRDefault="004E023A" w:rsidP="00BC5936">
      <w:pPr>
        <w:pStyle w:val="a7"/>
        <w:numPr>
          <w:ilvl w:val="0"/>
          <w:numId w:val="3"/>
        </w:numPr>
        <w:spacing w:line="360" w:lineRule="auto"/>
        <w:ind w:firstLineChars="0"/>
        <w:rPr>
          <w:rFonts w:ascii="仿宋" w:eastAsia="仿宋" w:hAnsi="仿宋"/>
          <w:b/>
          <w:sz w:val="24"/>
          <w:szCs w:val="24"/>
        </w:rPr>
      </w:pPr>
      <w:r w:rsidRPr="00BC5936">
        <w:rPr>
          <w:rFonts w:ascii="仿宋" w:eastAsia="仿宋" w:hAnsi="仿宋" w:hint="eastAsia"/>
          <w:b/>
          <w:sz w:val="24"/>
          <w:szCs w:val="24"/>
        </w:rPr>
        <w:t>类内选</w:t>
      </w:r>
      <w:r w:rsidRPr="00DD60C8">
        <w:rPr>
          <w:rFonts w:ascii="仿宋" w:eastAsia="仿宋" w:hAnsi="仿宋" w:hint="eastAsia"/>
          <w:b/>
          <w:sz w:val="24"/>
          <w:szCs w:val="24"/>
        </w:rPr>
        <w:t>择专业</w:t>
      </w:r>
      <w:r w:rsidR="00BC5936" w:rsidRPr="00DD60C8">
        <w:rPr>
          <w:rFonts w:ascii="仿宋" w:eastAsia="仿宋" w:hAnsi="仿宋" w:hint="eastAsia"/>
          <w:b/>
          <w:sz w:val="24"/>
          <w:szCs w:val="24"/>
        </w:rPr>
        <w:t>工作安排</w:t>
      </w:r>
    </w:p>
    <w:p w:rsidR="00DD60C8" w:rsidRDefault="00BC5936" w:rsidP="00FB16A7">
      <w:pPr>
        <w:pStyle w:val="a7"/>
        <w:adjustRightInd w:val="0"/>
        <w:snapToGrid w:val="0"/>
        <w:spacing w:line="420" w:lineRule="exact"/>
        <w:ind w:leftChars="57" w:left="120" w:firstLineChars="100" w:firstLine="240"/>
        <w:rPr>
          <w:rFonts w:ascii="仿宋_GB2312" w:eastAsia="仿宋_GB2312"/>
          <w:sz w:val="24"/>
        </w:rPr>
      </w:pPr>
      <w:r>
        <w:rPr>
          <w:rFonts w:ascii="仿宋_GB2312" w:eastAsia="仿宋_GB2312" w:hint="eastAsia"/>
          <w:sz w:val="24"/>
        </w:rPr>
        <w:t>（一）</w:t>
      </w:r>
      <w:r w:rsidR="00DD60C8">
        <w:rPr>
          <w:rFonts w:ascii="仿宋_GB2312" w:eastAsia="仿宋_GB2312" w:hint="eastAsia"/>
          <w:sz w:val="24"/>
        </w:rPr>
        <w:t>5月8日中午召开</w:t>
      </w:r>
      <w:r w:rsidR="00DD60C8" w:rsidRPr="00DD60C8">
        <w:rPr>
          <w:rFonts w:ascii="仿宋_GB2312" w:eastAsia="仿宋_GB2312" w:hint="eastAsia"/>
          <w:sz w:val="24"/>
        </w:rPr>
        <w:t>学科大类内选择专业宣讲会</w:t>
      </w:r>
      <w:r w:rsidR="00DD60C8">
        <w:rPr>
          <w:rFonts w:ascii="仿宋_GB2312" w:eastAsia="仿宋_GB2312" w:hint="eastAsia"/>
          <w:sz w:val="24"/>
        </w:rPr>
        <w:t>。</w:t>
      </w:r>
    </w:p>
    <w:p w:rsidR="00DD60C8" w:rsidRDefault="00DD60C8" w:rsidP="00FB16A7">
      <w:pPr>
        <w:pStyle w:val="a7"/>
        <w:adjustRightInd w:val="0"/>
        <w:snapToGrid w:val="0"/>
        <w:spacing w:line="420" w:lineRule="exact"/>
        <w:ind w:leftChars="57" w:left="120" w:firstLineChars="100" w:firstLine="240"/>
        <w:rPr>
          <w:rFonts w:ascii="仿宋_GB2312" w:eastAsia="仿宋_GB2312"/>
          <w:sz w:val="24"/>
        </w:rPr>
      </w:pPr>
      <w:r>
        <w:rPr>
          <w:rFonts w:ascii="仿宋_GB2312" w:eastAsia="仿宋_GB2312" w:hint="eastAsia"/>
          <w:sz w:val="24"/>
        </w:rPr>
        <w:t>（二）5月11日前完成类内学生成绩确认。</w:t>
      </w:r>
    </w:p>
    <w:p w:rsidR="00BC5936" w:rsidRDefault="00DD60C8" w:rsidP="00FB16A7">
      <w:pPr>
        <w:pStyle w:val="a7"/>
        <w:adjustRightInd w:val="0"/>
        <w:snapToGrid w:val="0"/>
        <w:spacing w:line="420" w:lineRule="exact"/>
        <w:ind w:leftChars="57" w:left="120" w:firstLineChars="100" w:firstLine="240"/>
        <w:rPr>
          <w:rFonts w:ascii="仿宋_GB2312" w:eastAsia="仿宋_GB2312"/>
          <w:sz w:val="24"/>
        </w:rPr>
      </w:pPr>
      <w:r>
        <w:rPr>
          <w:rFonts w:ascii="仿宋_GB2312" w:eastAsia="仿宋_GB2312" w:hint="eastAsia"/>
          <w:sz w:val="24"/>
        </w:rPr>
        <w:t>（三）5</w:t>
      </w:r>
      <w:r w:rsidR="00BC5936" w:rsidRPr="00DD60C8">
        <w:rPr>
          <w:rFonts w:ascii="仿宋_GB2312" w:eastAsia="仿宋_GB2312" w:hint="eastAsia"/>
          <w:sz w:val="24"/>
        </w:rPr>
        <w:t>月11日</w:t>
      </w:r>
      <w:r>
        <w:rPr>
          <w:rFonts w:ascii="仿宋_GB2312" w:eastAsia="仿宋_GB2312" w:hint="eastAsia"/>
          <w:sz w:val="24"/>
        </w:rPr>
        <w:t>至1</w:t>
      </w:r>
      <w:r w:rsidR="00BC5936" w:rsidRPr="00DD60C8">
        <w:rPr>
          <w:rFonts w:ascii="仿宋_GB2312" w:eastAsia="仿宋_GB2312" w:hint="eastAsia"/>
          <w:sz w:val="24"/>
        </w:rPr>
        <w:t>3日公示</w:t>
      </w:r>
      <w:r>
        <w:rPr>
          <w:rFonts w:ascii="仿宋_GB2312" w:eastAsia="仿宋_GB2312" w:hint="eastAsia"/>
          <w:sz w:val="24"/>
        </w:rPr>
        <w:t>类内</w:t>
      </w:r>
      <w:r w:rsidR="00BC5936" w:rsidRPr="00DD60C8">
        <w:rPr>
          <w:rFonts w:ascii="仿宋_GB2312" w:eastAsia="仿宋_GB2312" w:hint="eastAsia"/>
          <w:sz w:val="24"/>
        </w:rPr>
        <w:t>学生成绩及排序结果。</w:t>
      </w:r>
    </w:p>
    <w:p w:rsidR="00DD60C8" w:rsidRDefault="00DD60C8" w:rsidP="00FB16A7">
      <w:pPr>
        <w:pStyle w:val="a7"/>
        <w:adjustRightInd w:val="0"/>
        <w:snapToGrid w:val="0"/>
        <w:spacing w:line="420" w:lineRule="exact"/>
        <w:ind w:leftChars="57" w:left="120" w:firstLineChars="100" w:firstLine="240"/>
        <w:rPr>
          <w:rFonts w:ascii="仿宋_GB2312" w:eastAsia="仿宋_GB2312"/>
          <w:sz w:val="24"/>
        </w:rPr>
      </w:pPr>
      <w:r>
        <w:rPr>
          <w:rFonts w:ascii="仿宋_GB2312" w:eastAsia="仿宋_GB2312" w:hint="eastAsia"/>
          <w:sz w:val="24"/>
        </w:rPr>
        <w:t>（四）5月13日公布类内各专业招生名额。</w:t>
      </w:r>
    </w:p>
    <w:p w:rsidR="00BC5936" w:rsidRDefault="00DD60C8" w:rsidP="00FB16A7">
      <w:pPr>
        <w:pStyle w:val="a7"/>
        <w:adjustRightInd w:val="0"/>
        <w:snapToGrid w:val="0"/>
        <w:spacing w:line="420" w:lineRule="exact"/>
        <w:ind w:leftChars="57" w:left="120" w:firstLineChars="100" w:firstLine="240"/>
        <w:rPr>
          <w:rFonts w:ascii="仿宋_GB2312" w:eastAsia="仿宋_GB2312"/>
          <w:sz w:val="24"/>
        </w:rPr>
      </w:pPr>
      <w:r>
        <w:rPr>
          <w:rFonts w:ascii="仿宋_GB2312" w:eastAsia="仿宋_GB2312" w:hint="eastAsia"/>
          <w:sz w:val="24"/>
        </w:rPr>
        <w:t>（五）</w:t>
      </w:r>
      <w:r w:rsidR="00BC5936">
        <w:rPr>
          <w:rFonts w:ascii="仿宋_GB2312" w:eastAsia="仿宋_GB2312" w:hint="eastAsia"/>
          <w:sz w:val="24"/>
        </w:rPr>
        <w:t>5</w:t>
      </w:r>
      <w:r w:rsidR="00BC5936" w:rsidRPr="00EE3BD6">
        <w:rPr>
          <w:rFonts w:ascii="仿宋_GB2312" w:eastAsia="仿宋_GB2312" w:hint="eastAsia"/>
          <w:sz w:val="24"/>
        </w:rPr>
        <w:t>月</w:t>
      </w:r>
      <w:r w:rsidR="00BC5936">
        <w:rPr>
          <w:rFonts w:ascii="仿宋_GB2312" w:eastAsia="仿宋_GB2312" w:hint="eastAsia"/>
          <w:sz w:val="24"/>
        </w:rPr>
        <w:t>18</w:t>
      </w:r>
      <w:r w:rsidR="00BC5936" w:rsidRPr="00EE3BD6">
        <w:rPr>
          <w:rFonts w:ascii="仿宋_GB2312" w:eastAsia="仿宋_GB2312" w:hint="eastAsia"/>
          <w:sz w:val="24"/>
        </w:rPr>
        <w:t>日前完成学生基本数据和专业招生人数</w:t>
      </w:r>
      <w:r w:rsidR="00BC5936">
        <w:rPr>
          <w:rFonts w:ascii="仿宋_GB2312" w:eastAsia="仿宋_GB2312" w:hint="eastAsia"/>
          <w:sz w:val="24"/>
        </w:rPr>
        <w:t>的上传工作。</w:t>
      </w:r>
    </w:p>
    <w:p w:rsidR="00BC5936" w:rsidRDefault="00DD60C8" w:rsidP="00FB16A7">
      <w:pPr>
        <w:pStyle w:val="a7"/>
        <w:adjustRightInd w:val="0"/>
        <w:snapToGrid w:val="0"/>
        <w:spacing w:line="420" w:lineRule="exact"/>
        <w:ind w:leftChars="57" w:left="120" w:firstLineChars="100" w:firstLine="240"/>
        <w:rPr>
          <w:rFonts w:ascii="仿宋_GB2312" w:eastAsia="仿宋_GB2312"/>
          <w:sz w:val="24"/>
        </w:rPr>
      </w:pPr>
      <w:r>
        <w:rPr>
          <w:rFonts w:ascii="仿宋_GB2312" w:eastAsia="仿宋_GB2312" w:hint="eastAsia"/>
          <w:sz w:val="24"/>
        </w:rPr>
        <w:t>（六）</w:t>
      </w:r>
      <w:r w:rsidR="00BC5936">
        <w:rPr>
          <w:rFonts w:ascii="仿宋_GB2312" w:eastAsia="仿宋_GB2312" w:hint="eastAsia"/>
          <w:sz w:val="24"/>
        </w:rPr>
        <w:t>5</w:t>
      </w:r>
      <w:r w:rsidR="00BC5936" w:rsidRPr="00EE3BD6">
        <w:rPr>
          <w:rFonts w:ascii="仿宋_GB2312" w:eastAsia="仿宋_GB2312" w:hint="eastAsia"/>
          <w:sz w:val="24"/>
        </w:rPr>
        <w:t>月</w:t>
      </w:r>
      <w:r w:rsidR="00BC5936">
        <w:rPr>
          <w:rFonts w:ascii="仿宋_GB2312" w:eastAsia="仿宋_GB2312" w:hint="eastAsia"/>
          <w:sz w:val="24"/>
        </w:rPr>
        <w:t>19</w:t>
      </w:r>
      <w:r w:rsidR="00BC5936" w:rsidRPr="00EE3BD6">
        <w:rPr>
          <w:rFonts w:ascii="仿宋_GB2312" w:eastAsia="仿宋_GB2312" w:hint="eastAsia"/>
          <w:sz w:val="24"/>
        </w:rPr>
        <w:t>日上午开启《天津商业大学大类招生专业选报系统》，</w:t>
      </w:r>
      <w:r w:rsidR="00BC5936">
        <w:rPr>
          <w:rFonts w:ascii="仿宋_GB2312" w:eastAsia="仿宋_GB2312" w:hint="eastAsia"/>
          <w:sz w:val="24"/>
        </w:rPr>
        <w:t>5</w:t>
      </w:r>
      <w:r w:rsidR="00BC5936" w:rsidRPr="00EE3BD6">
        <w:rPr>
          <w:rFonts w:ascii="仿宋_GB2312" w:eastAsia="仿宋_GB2312" w:hint="eastAsia"/>
          <w:sz w:val="24"/>
        </w:rPr>
        <w:t>月</w:t>
      </w:r>
      <w:r w:rsidR="00BC5936">
        <w:rPr>
          <w:rFonts w:ascii="仿宋_GB2312" w:eastAsia="仿宋_GB2312" w:hint="eastAsia"/>
          <w:sz w:val="24"/>
        </w:rPr>
        <w:t>19</w:t>
      </w:r>
      <w:r>
        <w:rPr>
          <w:rFonts w:ascii="仿宋_GB2312" w:eastAsia="仿宋_GB2312" w:hint="eastAsia"/>
          <w:sz w:val="24"/>
        </w:rPr>
        <w:t>日至</w:t>
      </w:r>
      <w:r w:rsidR="00BC5936">
        <w:rPr>
          <w:rFonts w:ascii="仿宋_GB2312" w:eastAsia="仿宋_GB2312" w:hint="eastAsia"/>
          <w:sz w:val="24"/>
        </w:rPr>
        <w:t>21</w:t>
      </w:r>
      <w:r w:rsidR="00BC5936" w:rsidRPr="00EE3BD6">
        <w:rPr>
          <w:rFonts w:ascii="仿宋_GB2312" w:eastAsia="仿宋_GB2312" w:hint="eastAsia"/>
          <w:sz w:val="24"/>
        </w:rPr>
        <w:t>日，学生网上填报专业志愿</w:t>
      </w:r>
      <w:r w:rsidR="00BC5936">
        <w:rPr>
          <w:rFonts w:ascii="仿宋_GB2312" w:eastAsia="仿宋_GB2312" w:hint="eastAsia"/>
          <w:sz w:val="24"/>
        </w:rPr>
        <w:t>。</w:t>
      </w:r>
      <w:r>
        <w:rPr>
          <w:rFonts w:ascii="仿宋_GB2312" w:eastAsia="仿宋_GB2312" w:hint="eastAsia"/>
          <w:sz w:val="24"/>
        </w:rPr>
        <w:t>系统关闭时间为21日12:00至13:00。</w:t>
      </w:r>
    </w:p>
    <w:p w:rsidR="00DD60C8" w:rsidRDefault="00DD60C8" w:rsidP="00FB16A7">
      <w:pPr>
        <w:pStyle w:val="a7"/>
        <w:adjustRightInd w:val="0"/>
        <w:snapToGrid w:val="0"/>
        <w:spacing w:line="420" w:lineRule="exact"/>
        <w:ind w:leftChars="57" w:left="120" w:firstLineChars="100" w:firstLine="240"/>
        <w:rPr>
          <w:rFonts w:ascii="仿宋_GB2312" w:eastAsia="仿宋_GB2312"/>
          <w:sz w:val="24"/>
        </w:rPr>
      </w:pPr>
      <w:r>
        <w:rPr>
          <w:rFonts w:ascii="仿宋_GB2312" w:eastAsia="仿宋_GB2312" w:hint="eastAsia"/>
          <w:sz w:val="24"/>
        </w:rPr>
        <w:t>（七）工作监督学生代表当场监督系统关闭，及时导出系统数据签字确认并封存。</w:t>
      </w:r>
    </w:p>
    <w:p w:rsidR="00BC5936" w:rsidRDefault="00DD60C8" w:rsidP="00FB16A7">
      <w:pPr>
        <w:pStyle w:val="a7"/>
        <w:adjustRightInd w:val="0"/>
        <w:snapToGrid w:val="0"/>
        <w:spacing w:line="420" w:lineRule="exact"/>
        <w:ind w:leftChars="57" w:left="120" w:firstLineChars="100" w:firstLine="240"/>
        <w:rPr>
          <w:rFonts w:ascii="仿宋_GB2312" w:eastAsia="仿宋_GB2312"/>
          <w:sz w:val="24"/>
        </w:rPr>
      </w:pPr>
      <w:r>
        <w:rPr>
          <w:rFonts w:ascii="仿宋_GB2312" w:eastAsia="仿宋_GB2312" w:hint="eastAsia"/>
          <w:sz w:val="24"/>
        </w:rPr>
        <w:t>（八）</w:t>
      </w:r>
      <w:r w:rsidR="00BC5936">
        <w:rPr>
          <w:rFonts w:ascii="仿宋_GB2312" w:eastAsia="仿宋_GB2312" w:hint="eastAsia"/>
          <w:sz w:val="24"/>
        </w:rPr>
        <w:t>5</w:t>
      </w:r>
      <w:r w:rsidR="00BC5936" w:rsidRPr="00EE3BD6">
        <w:rPr>
          <w:rFonts w:ascii="仿宋_GB2312" w:eastAsia="仿宋_GB2312" w:hint="eastAsia"/>
          <w:sz w:val="24"/>
        </w:rPr>
        <w:t>月</w:t>
      </w:r>
      <w:r w:rsidR="00BC5936">
        <w:rPr>
          <w:rFonts w:ascii="仿宋_GB2312" w:eastAsia="仿宋_GB2312" w:hint="eastAsia"/>
          <w:sz w:val="24"/>
        </w:rPr>
        <w:t>22</w:t>
      </w:r>
      <w:r w:rsidR="00BC5936" w:rsidRPr="00EE3BD6">
        <w:rPr>
          <w:rFonts w:ascii="仿宋_GB2312" w:eastAsia="仿宋_GB2312" w:hint="eastAsia"/>
          <w:sz w:val="24"/>
        </w:rPr>
        <w:t>日</w:t>
      </w:r>
      <w:r w:rsidR="00BC5936">
        <w:rPr>
          <w:rFonts w:ascii="仿宋_GB2312" w:eastAsia="仿宋_GB2312" w:hint="eastAsia"/>
          <w:sz w:val="24"/>
        </w:rPr>
        <w:t>，</w:t>
      </w:r>
      <w:r w:rsidR="00BC5936" w:rsidRPr="00EE3BD6">
        <w:rPr>
          <w:rFonts w:ascii="仿宋_GB2312" w:eastAsia="仿宋_GB2312" w:hint="eastAsia"/>
          <w:sz w:val="24"/>
        </w:rPr>
        <w:t>学生核实志愿并签字</w:t>
      </w:r>
      <w:r w:rsidR="00BC5936">
        <w:rPr>
          <w:rFonts w:ascii="仿宋_GB2312" w:eastAsia="仿宋_GB2312" w:hint="eastAsia"/>
          <w:sz w:val="24"/>
        </w:rPr>
        <w:t>。</w:t>
      </w:r>
    </w:p>
    <w:p w:rsidR="00BC5936" w:rsidRPr="00EE3BD6" w:rsidRDefault="00DD60C8" w:rsidP="00FB16A7">
      <w:pPr>
        <w:pStyle w:val="a7"/>
        <w:adjustRightInd w:val="0"/>
        <w:snapToGrid w:val="0"/>
        <w:spacing w:line="420" w:lineRule="exact"/>
        <w:ind w:leftChars="57" w:left="120" w:firstLineChars="100" w:firstLine="240"/>
        <w:rPr>
          <w:rFonts w:ascii="仿宋_GB2312" w:eastAsia="仿宋_GB2312"/>
          <w:sz w:val="24"/>
        </w:rPr>
      </w:pPr>
      <w:r>
        <w:rPr>
          <w:rFonts w:ascii="仿宋_GB2312" w:eastAsia="仿宋_GB2312" w:hint="eastAsia"/>
          <w:sz w:val="24"/>
        </w:rPr>
        <w:t>（九）</w:t>
      </w:r>
      <w:r w:rsidR="00BC5936">
        <w:rPr>
          <w:rFonts w:ascii="仿宋_GB2312" w:eastAsia="仿宋_GB2312" w:hint="eastAsia"/>
          <w:sz w:val="24"/>
        </w:rPr>
        <w:t>5</w:t>
      </w:r>
      <w:r w:rsidR="00BC5936" w:rsidRPr="00EE3BD6">
        <w:rPr>
          <w:rFonts w:ascii="仿宋_GB2312" w:eastAsia="仿宋_GB2312" w:hint="eastAsia"/>
          <w:sz w:val="24"/>
        </w:rPr>
        <w:t>月</w:t>
      </w:r>
      <w:r w:rsidR="00BC5936">
        <w:rPr>
          <w:rFonts w:ascii="仿宋_GB2312" w:eastAsia="仿宋_GB2312" w:hint="eastAsia"/>
          <w:sz w:val="24"/>
        </w:rPr>
        <w:t>27</w:t>
      </w:r>
      <w:r w:rsidR="00BC5936" w:rsidRPr="00EE3BD6">
        <w:rPr>
          <w:rFonts w:ascii="仿宋_GB2312" w:eastAsia="仿宋_GB2312" w:hint="eastAsia"/>
          <w:sz w:val="24"/>
        </w:rPr>
        <w:t>日下午，进行类内学生选择专业录取工作，</w:t>
      </w:r>
      <w:r w:rsidR="00BC5936">
        <w:rPr>
          <w:rFonts w:ascii="仿宋_GB2312" w:eastAsia="仿宋_GB2312" w:hint="eastAsia"/>
          <w:sz w:val="24"/>
        </w:rPr>
        <w:t>负责大类选择专业工作的学院领导</w:t>
      </w:r>
      <w:r w:rsidR="00BC5936" w:rsidRPr="00EE3BD6">
        <w:rPr>
          <w:rFonts w:ascii="仿宋_GB2312" w:eastAsia="仿宋_GB2312" w:hint="eastAsia"/>
          <w:sz w:val="24"/>
        </w:rPr>
        <w:t>亲自把关，学生代表现场监督，并将各专业录取名单报教务处</w:t>
      </w:r>
      <w:r w:rsidR="00BC5936">
        <w:rPr>
          <w:rFonts w:ascii="仿宋_GB2312" w:eastAsia="仿宋_GB2312" w:hint="eastAsia"/>
          <w:sz w:val="24"/>
        </w:rPr>
        <w:t>。</w:t>
      </w:r>
    </w:p>
    <w:p w:rsidR="00BC5936" w:rsidRPr="00EE3BD6" w:rsidRDefault="00DD60C8" w:rsidP="00FB16A7">
      <w:pPr>
        <w:adjustRightInd w:val="0"/>
        <w:snapToGrid w:val="0"/>
        <w:spacing w:line="420" w:lineRule="exact"/>
        <w:ind w:firstLineChars="150" w:firstLine="360"/>
        <w:rPr>
          <w:rFonts w:ascii="仿宋_GB2312" w:eastAsia="仿宋_GB2312"/>
          <w:sz w:val="24"/>
        </w:rPr>
      </w:pPr>
      <w:r>
        <w:rPr>
          <w:rFonts w:ascii="仿宋_GB2312" w:eastAsia="仿宋_GB2312" w:hint="eastAsia"/>
          <w:sz w:val="24"/>
        </w:rPr>
        <w:t>（十）</w:t>
      </w:r>
      <w:r w:rsidR="00BC5936">
        <w:rPr>
          <w:rFonts w:ascii="仿宋_GB2312" w:eastAsia="仿宋_GB2312" w:hint="eastAsia"/>
          <w:sz w:val="24"/>
        </w:rPr>
        <w:t>5</w:t>
      </w:r>
      <w:r w:rsidR="00BC5936" w:rsidRPr="00EE3BD6">
        <w:rPr>
          <w:rFonts w:ascii="仿宋_GB2312" w:eastAsia="仿宋_GB2312" w:hint="eastAsia"/>
          <w:sz w:val="24"/>
        </w:rPr>
        <w:t>月</w:t>
      </w:r>
      <w:r w:rsidR="00BC5936">
        <w:rPr>
          <w:rFonts w:ascii="仿宋_GB2312" w:eastAsia="仿宋_GB2312" w:hint="eastAsia"/>
          <w:sz w:val="24"/>
        </w:rPr>
        <w:t>28</w:t>
      </w:r>
      <w:r w:rsidR="00BC5936" w:rsidRPr="00EE3BD6">
        <w:rPr>
          <w:rFonts w:ascii="仿宋_GB2312" w:eastAsia="仿宋_GB2312" w:hint="eastAsia"/>
          <w:sz w:val="24"/>
        </w:rPr>
        <w:t>日召开学校本科生选择专业工作领导小组会议，审定各专业类内学生录取名单</w:t>
      </w:r>
      <w:r w:rsidR="00BC5936">
        <w:rPr>
          <w:rFonts w:ascii="仿宋_GB2312" w:eastAsia="仿宋_GB2312" w:hint="eastAsia"/>
          <w:sz w:val="24"/>
        </w:rPr>
        <w:t>。</w:t>
      </w:r>
    </w:p>
    <w:p w:rsidR="00BC5936" w:rsidRPr="00EE3BD6" w:rsidRDefault="00FB16A7" w:rsidP="00FB16A7">
      <w:pPr>
        <w:adjustRightInd w:val="0"/>
        <w:snapToGrid w:val="0"/>
        <w:spacing w:line="420" w:lineRule="exact"/>
        <w:ind w:firstLineChars="150" w:firstLine="360"/>
        <w:rPr>
          <w:rFonts w:ascii="仿宋_GB2312" w:eastAsia="仿宋_GB2312"/>
          <w:sz w:val="24"/>
        </w:rPr>
      </w:pPr>
      <w:r>
        <w:rPr>
          <w:rFonts w:ascii="仿宋_GB2312" w:eastAsia="仿宋_GB2312" w:hint="eastAsia"/>
          <w:sz w:val="24"/>
        </w:rPr>
        <w:t>（十一）</w:t>
      </w:r>
      <w:r w:rsidR="00BC5936">
        <w:rPr>
          <w:rFonts w:ascii="仿宋_GB2312" w:eastAsia="仿宋_GB2312" w:hint="eastAsia"/>
          <w:sz w:val="24"/>
        </w:rPr>
        <w:t>6</w:t>
      </w:r>
      <w:r w:rsidR="00BC5936" w:rsidRPr="00EE3BD6">
        <w:rPr>
          <w:rFonts w:ascii="仿宋_GB2312" w:eastAsia="仿宋_GB2312" w:hint="eastAsia"/>
          <w:sz w:val="24"/>
        </w:rPr>
        <w:t>月</w:t>
      </w:r>
      <w:r w:rsidR="00BC5936">
        <w:rPr>
          <w:rFonts w:ascii="仿宋_GB2312" w:eastAsia="仿宋_GB2312" w:hint="eastAsia"/>
          <w:sz w:val="24"/>
        </w:rPr>
        <w:t>1</w:t>
      </w:r>
      <w:r>
        <w:rPr>
          <w:rFonts w:ascii="仿宋_GB2312" w:eastAsia="仿宋_GB2312" w:hint="eastAsia"/>
          <w:sz w:val="24"/>
        </w:rPr>
        <w:t>日至</w:t>
      </w:r>
      <w:r w:rsidR="00BC5936">
        <w:rPr>
          <w:rFonts w:ascii="仿宋_GB2312" w:eastAsia="仿宋_GB2312" w:hint="eastAsia"/>
          <w:sz w:val="24"/>
        </w:rPr>
        <w:t>3</w:t>
      </w:r>
      <w:r>
        <w:rPr>
          <w:rFonts w:ascii="仿宋_GB2312" w:eastAsia="仿宋_GB2312" w:hint="eastAsia"/>
          <w:sz w:val="24"/>
        </w:rPr>
        <w:t>日</w:t>
      </w:r>
      <w:r w:rsidR="00BC5936" w:rsidRPr="00EE3BD6">
        <w:rPr>
          <w:rFonts w:ascii="仿宋_GB2312" w:eastAsia="仿宋_GB2312" w:hint="eastAsia"/>
          <w:sz w:val="24"/>
        </w:rPr>
        <w:t>，</w:t>
      </w:r>
      <w:r>
        <w:rPr>
          <w:rFonts w:ascii="仿宋_GB2312" w:eastAsia="仿宋_GB2312" w:hint="eastAsia"/>
          <w:sz w:val="24"/>
        </w:rPr>
        <w:t>公示类内学生选择专业录取结果。</w:t>
      </w:r>
      <w:r w:rsidR="00BC5936" w:rsidRPr="00EE3BD6">
        <w:rPr>
          <w:rFonts w:ascii="仿宋_GB2312" w:eastAsia="仿宋_GB2312" w:hint="eastAsia"/>
          <w:sz w:val="24"/>
        </w:rPr>
        <w:t>公示期内对有争议的问题</w:t>
      </w:r>
      <w:r>
        <w:rPr>
          <w:rFonts w:ascii="仿宋_GB2312" w:eastAsia="仿宋_GB2312" w:hint="eastAsia"/>
          <w:sz w:val="24"/>
        </w:rPr>
        <w:t>，</w:t>
      </w:r>
      <w:r w:rsidR="00BC5936" w:rsidRPr="00EE3BD6">
        <w:rPr>
          <w:rFonts w:ascii="仿宋_GB2312" w:eastAsia="仿宋_GB2312" w:hint="eastAsia"/>
          <w:sz w:val="24"/>
        </w:rPr>
        <w:t>请学</w:t>
      </w:r>
      <w:r w:rsidR="00BC5936">
        <w:rPr>
          <w:rFonts w:ascii="仿宋_GB2312" w:eastAsia="仿宋_GB2312" w:hint="eastAsia"/>
          <w:sz w:val="24"/>
        </w:rPr>
        <w:t>生写出书面材料交所在学院或教务处。</w:t>
      </w:r>
    </w:p>
    <w:p w:rsidR="004E023A" w:rsidRPr="004E023A" w:rsidRDefault="00FB16A7" w:rsidP="00FB16A7">
      <w:pPr>
        <w:adjustRightInd w:val="0"/>
        <w:snapToGrid w:val="0"/>
        <w:spacing w:line="420" w:lineRule="exact"/>
        <w:ind w:firstLineChars="150" w:firstLine="360"/>
        <w:rPr>
          <w:rFonts w:ascii="仿宋" w:eastAsia="仿宋" w:hAnsi="仿宋"/>
          <w:sz w:val="24"/>
          <w:szCs w:val="24"/>
        </w:rPr>
      </w:pPr>
      <w:r>
        <w:rPr>
          <w:rFonts w:ascii="仿宋_GB2312" w:eastAsia="仿宋_GB2312" w:hint="eastAsia"/>
          <w:sz w:val="24"/>
        </w:rPr>
        <w:t>（十二）</w:t>
      </w:r>
      <w:r w:rsidR="00BC5936">
        <w:rPr>
          <w:rFonts w:ascii="仿宋_GB2312" w:eastAsia="仿宋_GB2312" w:hint="eastAsia"/>
          <w:sz w:val="24"/>
        </w:rPr>
        <w:t>6</w:t>
      </w:r>
      <w:r w:rsidR="00BC5936" w:rsidRPr="00EE3BD6">
        <w:rPr>
          <w:rFonts w:ascii="仿宋_GB2312" w:eastAsia="仿宋_GB2312" w:hint="eastAsia"/>
          <w:sz w:val="24"/>
        </w:rPr>
        <w:t>月</w:t>
      </w:r>
      <w:r w:rsidR="00BC5936">
        <w:rPr>
          <w:rFonts w:ascii="仿宋_GB2312" w:eastAsia="仿宋_GB2312" w:hint="eastAsia"/>
          <w:sz w:val="24"/>
        </w:rPr>
        <w:t>4</w:t>
      </w:r>
      <w:r w:rsidR="00BC5936" w:rsidRPr="00EE3BD6">
        <w:rPr>
          <w:rFonts w:ascii="仿宋_GB2312" w:eastAsia="仿宋_GB2312" w:hint="eastAsia"/>
          <w:sz w:val="24"/>
        </w:rPr>
        <w:t>日</w:t>
      </w:r>
      <w:r>
        <w:rPr>
          <w:rFonts w:ascii="仿宋_GB2312" w:eastAsia="仿宋_GB2312" w:hint="eastAsia"/>
          <w:sz w:val="24"/>
        </w:rPr>
        <w:t>，将</w:t>
      </w:r>
      <w:r w:rsidR="00BC5936" w:rsidRPr="00EE3BD6">
        <w:rPr>
          <w:rFonts w:ascii="仿宋_GB2312" w:eastAsia="仿宋_GB2312" w:hint="eastAsia"/>
          <w:sz w:val="24"/>
        </w:rPr>
        <w:t>公示并无异议的类内学生选择专业录取结果报教务处，并据此完成各专业录取学生的学籍变动，全面结束</w:t>
      </w:r>
      <w:r w:rsidR="00BC5936">
        <w:rPr>
          <w:rFonts w:ascii="仿宋_GB2312" w:eastAsia="仿宋_GB2312" w:hint="eastAsia"/>
          <w:sz w:val="24"/>
        </w:rPr>
        <w:t>2013</w:t>
      </w:r>
      <w:r w:rsidR="00BC5936" w:rsidRPr="00EE3BD6">
        <w:rPr>
          <w:rFonts w:ascii="仿宋_GB2312" w:eastAsia="仿宋_GB2312" w:hint="eastAsia"/>
          <w:sz w:val="24"/>
        </w:rPr>
        <w:t>级学生选择专业工作</w:t>
      </w:r>
      <w:r w:rsidR="00BC5936">
        <w:rPr>
          <w:rFonts w:ascii="仿宋_GB2312" w:eastAsia="仿宋_GB2312" w:hint="eastAsia"/>
          <w:sz w:val="24"/>
        </w:rPr>
        <w:t>。</w:t>
      </w:r>
    </w:p>
    <w:p w:rsidR="004E023A" w:rsidRPr="004E023A" w:rsidRDefault="00FB16A7" w:rsidP="00FB16A7">
      <w:pPr>
        <w:spacing w:line="360" w:lineRule="auto"/>
        <w:ind w:firstLineChars="196" w:firstLine="472"/>
        <w:rPr>
          <w:rFonts w:ascii="仿宋" w:eastAsia="仿宋" w:hAnsi="仿宋"/>
          <w:b/>
          <w:sz w:val="24"/>
          <w:szCs w:val="24"/>
        </w:rPr>
      </w:pPr>
      <w:r>
        <w:rPr>
          <w:rFonts w:ascii="仿宋" w:eastAsia="仿宋" w:hAnsi="仿宋" w:hint="eastAsia"/>
          <w:b/>
          <w:sz w:val="24"/>
          <w:szCs w:val="24"/>
        </w:rPr>
        <w:t>五</w:t>
      </w:r>
      <w:r w:rsidR="004E023A" w:rsidRPr="004E023A">
        <w:rPr>
          <w:rFonts w:ascii="仿宋" w:eastAsia="仿宋" w:hAnsi="仿宋" w:hint="eastAsia"/>
          <w:b/>
          <w:sz w:val="24"/>
          <w:szCs w:val="24"/>
        </w:rPr>
        <w:t>、其他</w:t>
      </w:r>
    </w:p>
    <w:p w:rsidR="004E023A" w:rsidRPr="004E023A" w:rsidRDefault="00FB16A7" w:rsidP="004E023A">
      <w:pPr>
        <w:spacing w:line="360" w:lineRule="auto"/>
        <w:ind w:firstLineChars="200" w:firstLine="480"/>
        <w:rPr>
          <w:rFonts w:ascii="仿宋" w:eastAsia="仿宋" w:hAnsi="仿宋"/>
          <w:sz w:val="24"/>
          <w:szCs w:val="24"/>
        </w:rPr>
      </w:pPr>
      <w:r>
        <w:rPr>
          <w:rFonts w:ascii="仿宋" w:eastAsia="仿宋" w:hAnsi="仿宋" w:hint="eastAsia"/>
          <w:sz w:val="24"/>
          <w:szCs w:val="24"/>
        </w:rPr>
        <w:t>（一）</w:t>
      </w:r>
      <w:r w:rsidR="004E023A" w:rsidRPr="004E023A">
        <w:rPr>
          <w:rFonts w:ascii="仿宋" w:eastAsia="仿宋" w:hAnsi="仿宋" w:hint="eastAsia"/>
          <w:sz w:val="24"/>
          <w:szCs w:val="24"/>
        </w:rPr>
        <w:t>按专业招生的本科生调整专业的，参照《天津商业大学按大类招生学生选择专业管理办法》相关规定执行；</w:t>
      </w:r>
    </w:p>
    <w:p w:rsidR="004E023A" w:rsidRPr="004E023A" w:rsidRDefault="00FB16A7" w:rsidP="004E023A">
      <w:pPr>
        <w:spacing w:line="360" w:lineRule="auto"/>
        <w:ind w:firstLineChars="200" w:firstLine="480"/>
        <w:rPr>
          <w:rFonts w:ascii="仿宋" w:eastAsia="仿宋" w:hAnsi="仿宋"/>
          <w:sz w:val="24"/>
          <w:szCs w:val="24"/>
        </w:rPr>
      </w:pPr>
      <w:r>
        <w:rPr>
          <w:rFonts w:ascii="仿宋" w:eastAsia="仿宋" w:hAnsi="仿宋" w:hint="eastAsia"/>
          <w:sz w:val="24"/>
          <w:szCs w:val="24"/>
        </w:rPr>
        <w:t>（二）</w:t>
      </w:r>
      <w:r w:rsidR="004E023A" w:rsidRPr="004E023A">
        <w:rPr>
          <w:rFonts w:ascii="仿宋" w:eastAsia="仿宋" w:hAnsi="仿宋" w:hint="eastAsia"/>
          <w:sz w:val="24"/>
          <w:szCs w:val="24"/>
        </w:rPr>
        <w:t>跨大类录取学生数在专业招生计划数上直接核加，跨大类转出学生</w:t>
      </w:r>
      <w:r w:rsidR="003B1A1D" w:rsidRPr="004E023A">
        <w:rPr>
          <w:rFonts w:ascii="仿宋" w:eastAsia="仿宋" w:hAnsi="仿宋" w:hint="eastAsia"/>
          <w:sz w:val="24"/>
          <w:szCs w:val="24"/>
        </w:rPr>
        <w:t>由商学院按大类招生学生选择专业工作领导小组微调招生计划</w:t>
      </w:r>
      <w:r w:rsidR="004E023A" w:rsidRPr="004E023A">
        <w:rPr>
          <w:rFonts w:ascii="仿宋" w:eastAsia="仿宋" w:hAnsi="仿宋" w:hint="eastAsia"/>
          <w:sz w:val="24"/>
          <w:szCs w:val="24"/>
        </w:rPr>
        <w:t>；</w:t>
      </w:r>
    </w:p>
    <w:p w:rsidR="004E023A" w:rsidRPr="004E023A" w:rsidRDefault="00FB16A7" w:rsidP="004E023A">
      <w:pPr>
        <w:spacing w:line="360" w:lineRule="auto"/>
        <w:ind w:firstLineChars="200" w:firstLine="480"/>
        <w:rPr>
          <w:rFonts w:ascii="仿宋" w:eastAsia="仿宋" w:hAnsi="仿宋"/>
          <w:sz w:val="24"/>
          <w:szCs w:val="24"/>
        </w:rPr>
      </w:pPr>
      <w:r>
        <w:rPr>
          <w:rFonts w:ascii="仿宋" w:eastAsia="仿宋" w:hAnsi="仿宋" w:hint="eastAsia"/>
          <w:sz w:val="24"/>
          <w:szCs w:val="24"/>
        </w:rPr>
        <w:t>（三）</w:t>
      </w:r>
      <w:r w:rsidR="004E023A" w:rsidRPr="004E023A">
        <w:rPr>
          <w:rFonts w:ascii="仿宋" w:eastAsia="仿宋" w:hAnsi="仿宋" w:hint="eastAsia"/>
          <w:sz w:val="24"/>
          <w:szCs w:val="24"/>
        </w:rPr>
        <w:t>如果志愿、成绩排序相同，且与招生计划发生冲突时，由商学院按大类招生学生选择专业工作领导小组微调招生计划；</w:t>
      </w:r>
    </w:p>
    <w:p w:rsidR="004E023A" w:rsidRPr="004E023A" w:rsidRDefault="00FB16A7" w:rsidP="004E023A">
      <w:pPr>
        <w:spacing w:line="360" w:lineRule="auto"/>
        <w:ind w:firstLineChars="200" w:firstLine="480"/>
        <w:rPr>
          <w:rFonts w:ascii="仿宋" w:eastAsia="仿宋" w:hAnsi="仿宋"/>
          <w:sz w:val="24"/>
          <w:szCs w:val="24"/>
        </w:rPr>
      </w:pPr>
      <w:r>
        <w:rPr>
          <w:rFonts w:ascii="仿宋" w:eastAsia="仿宋" w:hAnsi="仿宋" w:hint="eastAsia"/>
          <w:sz w:val="24"/>
          <w:szCs w:val="24"/>
        </w:rPr>
        <w:t>（四）</w:t>
      </w:r>
      <w:r w:rsidR="004E023A" w:rsidRPr="004E023A">
        <w:rPr>
          <w:rFonts w:ascii="仿宋" w:eastAsia="仿宋" w:hAnsi="仿宋" w:hint="eastAsia"/>
          <w:sz w:val="24"/>
          <w:szCs w:val="24"/>
        </w:rPr>
        <w:t>科目成绩按</w:t>
      </w:r>
      <w:r w:rsidR="0021442F">
        <w:rPr>
          <w:rFonts w:ascii="仿宋" w:eastAsia="仿宋" w:hAnsi="仿宋" w:hint="eastAsia"/>
          <w:sz w:val="24"/>
          <w:szCs w:val="24"/>
        </w:rPr>
        <w:t>教学秘书核对</w:t>
      </w:r>
      <w:r w:rsidR="00720D02">
        <w:rPr>
          <w:rFonts w:ascii="仿宋" w:eastAsia="仿宋" w:hAnsi="仿宋" w:hint="eastAsia"/>
          <w:sz w:val="24"/>
          <w:szCs w:val="24"/>
        </w:rPr>
        <w:t>成绩</w:t>
      </w:r>
      <w:r w:rsidR="004E023A" w:rsidRPr="004E023A">
        <w:rPr>
          <w:rFonts w:ascii="仿宋" w:eastAsia="仿宋" w:hAnsi="仿宋" w:hint="eastAsia"/>
          <w:sz w:val="24"/>
          <w:szCs w:val="24"/>
        </w:rPr>
        <w:t>进行核算排序；</w:t>
      </w:r>
    </w:p>
    <w:p w:rsidR="004E023A" w:rsidRPr="004E023A" w:rsidRDefault="00FB16A7" w:rsidP="004E023A">
      <w:pPr>
        <w:spacing w:line="360" w:lineRule="auto"/>
        <w:ind w:firstLineChars="200" w:firstLine="480"/>
        <w:rPr>
          <w:rFonts w:ascii="仿宋" w:eastAsia="仿宋" w:hAnsi="仿宋"/>
          <w:sz w:val="24"/>
          <w:szCs w:val="24"/>
        </w:rPr>
      </w:pPr>
      <w:r>
        <w:rPr>
          <w:rFonts w:ascii="仿宋" w:eastAsia="仿宋" w:hAnsi="仿宋" w:hint="eastAsia"/>
          <w:sz w:val="24"/>
          <w:szCs w:val="24"/>
        </w:rPr>
        <w:t>（五）</w:t>
      </w:r>
      <w:r w:rsidR="004E023A" w:rsidRPr="004E023A">
        <w:rPr>
          <w:rFonts w:ascii="仿宋" w:eastAsia="仿宋" w:hAnsi="仿宋" w:hint="eastAsia"/>
          <w:sz w:val="24"/>
          <w:szCs w:val="24"/>
        </w:rPr>
        <w:t>因缓考未参加考试的科目成绩不计入学习总成绩；</w:t>
      </w:r>
    </w:p>
    <w:p w:rsidR="004E023A" w:rsidRPr="004E023A" w:rsidRDefault="00FB16A7" w:rsidP="004E023A">
      <w:pPr>
        <w:spacing w:line="360" w:lineRule="auto"/>
        <w:ind w:firstLineChars="200" w:firstLine="480"/>
        <w:rPr>
          <w:rFonts w:ascii="仿宋" w:eastAsia="仿宋" w:hAnsi="仿宋"/>
          <w:sz w:val="24"/>
          <w:szCs w:val="24"/>
        </w:rPr>
      </w:pPr>
      <w:r>
        <w:rPr>
          <w:rFonts w:ascii="仿宋" w:eastAsia="仿宋" w:hAnsi="仿宋" w:hint="eastAsia"/>
          <w:sz w:val="24"/>
          <w:szCs w:val="24"/>
        </w:rPr>
        <w:t>（六）</w:t>
      </w:r>
      <w:r w:rsidR="00495511" w:rsidRPr="004E023A">
        <w:rPr>
          <w:rFonts w:ascii="仿宋" w:eastAsia="仿宋" w:hAnsi="仿宋" w:hint="eastAsia"/>
          <w:sz w:val="24"/>
          <w:szCs w:val="24"/>
        </w:rPr>
        <w:t>学生</w:t>
      </w:r>
      <w:r w:rsidR="004E023A" w:rsidRPr="004E023A">
        <w:rPr>
          <w:rFonts w:ascii="仿宋" w:eastAsia="仿宋" w:hAnsi="仿宋" w:hint="eastAsia"/>
          <w:sz w:val="24"/>
          <w:szCs w:val="24"/>
        </w:rPr>
        <w:t>已有专业</w:t>
      </w:r>
      <w:r w:rsidR="00495511">
        <w:rPr>
          <w:rFonts w:ascii="仿宋" w:eastAsia="仿宋" w:hAnsi="仿宋" w:hint="eastAsia"/>
          <w:sz w:val="24"/>
          <w:szCs w:val="24"/>
        </w:rPr>
        <w:t>，</w:t>
      </w:r>
      <w:r w:rsidR="004E023A" w:rsidRPr="004E023A">
        <w:rPr>
          <w:rFonts w:ascii="仿宋" w:eastAsia="仿宋" w:hAnsi="仿宋" w:hint="eastAsia"/>
          <w:sz w:val="24"/>
          <w:szCs w:val="24"/>
        </w:rPr>
        <w:t>因学籍变动转入</w:t>
      </w:r>
      <w:r w:rsidR="00AE433F">
        <w:rPr>
          <w:rFonts w:ascii="仿宋" w:eastAsia="仿宋" w:hAnsi="仿宋" w:hint="eastAsia"/>
          <w:sz w:val="24"/>
          <w:szCs w:val="24"/>
        </w:rPr>
        <w:t>20</w:t>
      </w:r>
      <w:r w:rsidR="004E023A" w:rsidRPr="004E023A">
        <w:rPr>
          <w:rFonts w:ascii="仿宋" w:eastAsia="仿宋" w:hAnsi="仿宋" w:hint="eastAsia"/>
          <w:sz w:val="24"/>
          <w:szCs w:val="24"/>
        </w:rPr>
        <w:t>1</w:t>
      </w:r>
      <w:r w:rsidR="00495511">
        <w:rPr>
          <w:rFonts w:ascii="仿宋" w:eastAsia="仿宋" w:hAnsi="仿宋" w:hint="eastAsia"/>
          <w:sz w:val="24"/>
          <w:szCs w:val="24"/>
        </w:rPr>
        <w:t>3</w:t>
      </w:r>
      <w:r w:rsidR="004E023A" w:rsidRPr="004E023A">
        <w:rPr>
          <w:rFonts w:ascii="仿宋" w:eastAsia="仿宋" w:hAnsi="仿宋" w:hint="eastAsia"/>
          <w:sz w:val="24"/>
          <w:szCs w:val="24"/>
        </w:rPr>
        <w:t>级的，按原所学专业录取，不占公布的招生计划；</w:t>
      </w:r>
    </w:p>
    <w:p w:rsidR="004E023A" w:rsidRDefault="00FB16A7" w:rsidP="009C65D5">
      <w:pPr>
        <w:spacing w:line="360" w:lineRule="auto"/>
        <w:ind w:firstLineChars="200" w:firstLine="480"/>
        <w:rPr>
          <w:rFonts w:ascii="仿宋" w:eastAsia="仿宋" w:hAnsi="仿宋"/>
          <w:sz w:val="24"/>
          <w:szCs w:val="24"/>
        </w:rPr>
      </w:pPr>
      <w:r>
        <w:rPr>
          <w:rFonts w:ascii="仿宋" w:eastAsia="仿宋" w:hAnsi="仿宋" w:hint="eastAsia"/>
          <w:sz w:val="24"/>
          <w:szCs w:val="24"/>
        </w:rPr>
        <w:lastRenderedPageBreak/>
        <w:t>（七）</w:t>
      </w:r>
      <w:r w:rsidR="004E023A" w:rsidRPr="004E023A">
        <w:rPr>
          <w:rFonts w:ascii="仿宋" w:eastAsia="仿宋" w:hAnsi="仿宋" w:hint="eastAsia"/>
          <w:sz w:val="24"/>
          <w:szCs w:val="24"/>
        </w:rPr>
        <w:t>本细则由商学院学生选择专业工作领导小组负责解释。</w:t>
      </w:r>
    </w:p>
    <w:p w:rsidR="0021442F" w:rsidRDefault="0021442F" w:rsidP="009C65D5">
      <w:pPr>
        <w:spacing w:line="360" w:lineRule="auto"/>
        <w:ind w:firstLineChars="200" w:firstLine="480"/>
        <w:rPr>
          <w:rFonts w:ascii="仿宋" w:eastAsia="仿宋" w:hAnsi="仿宋"/>
          <w:sz w:val="24"/>
          <w:szCs w:val="24"/>
        </w:rPr>
      </w:pPr>
    </w:p>
    <w:p w:rsidR="0021442F" w:rsidRDefault="0021442F" w:rsidP="009C65D5">
      <w:pPr>
        <w:spacing w:line="360" w:lineRule="auto"/>
        <w:ind w:firstLineChars="200" w:firstLine="480"/>
        <w:rPr>
          <w:rFonts w:ascii="仿宋" w:eastAsia="仿宋" w:hAnsi="仿宋"/>
          <w:sz w:val="24"/>
          <w:szCs w:val="24"/>
        </w:rPr>
      </w:pPr>
    </w:p>
    <w:p w:rsidR="0021442F" w:rsidRDefault="0021442F" w:rsidP="0021442F">
      <w:pPr>
        <w:spacing w:line="360" w:lineRule="auto"/>
        <w:ind w:firstLineChars="200" w:firstLine="480"/>
        <w:rPr>
          <w:rFonts w:ascii="仿宋" w:eastAsia="仿宋" w:hAnsi="仿宋"/>
          <w:sz w:val="24"/>
          <w:szCs w:val="24"/>
        </w:rPr>
      </w:pPr>
      <w:r>
        <w:rPr>
          <w:rFonts w:ascii="仿宋" w:eastAsia="仿宋" w:hAnsi="仿宋" w:hint="eastAsia"/>
          <w:sz w:val="24"/>
          <w:szCs w:val="24"/>
        </w:rPr>
        <w:t>附件：</w:t>
      </w:r>
    </w:p>
    <w:p w:rsidR="0021442F" w:rsidRDefault="0021442F" w:rsidP="0021442F">
      <w:pPr>
        <w:spacing w:line="360" w:lineRule="auto"/>
        <w:ind w:firstLineChars="200" w:firstLine="480"/>
        <w:rPr>
          <w:rFonts w:ascii="仿宋" w:eastAsia="仿宋" w:hAnsi="仿宋"/>
          <w:sz w:val="24"/>
          <w:szCs w:val="24"/>
        </w:rPr>
      </w:pPr>
      <w:r>
        <w:rPr>
          <w:rFonts w:ascii="仿宋" w:eastAsia="仿宋" w:hAnsi="仿宋" w:hint="eastAsia"/>
          <w:sz w:val="24"/>
          <w:szCs w:val="24"/>
        </w:rPr>
        <w:t>1.商学院2013</w:t>
      </w:r>
      <w:r w:rsidR="00FB16A7">
        <w:rPr>
          <w:rFonts w:ascii="仿宋" w:eastAsia="仿宋" w:hAnsi="仿宋" w:hint="eastAsia"/>
          <w:sz w:val="24"/>
          <w:szCs w:val="24"/>
        </w:rPr>
        <w:t>级按大类招生学生选择专业工作</w:t>
      </w:r>
      <w:r>
        <w:rPr>
          <w:rFonts w:ascii="仿宋" w:eastAsia="仿宋" w:hAnsi="仿宋" w:hint="eastAsia"/>
          <w:sz w:val="24"/>
          <w:szCs w:val="24"/>
        </w:rPr>
        <w:t>组</w:t>
      </w:r>
    </w:p>
    <w:p w:rsidR="0021442F" w:rsidRPr="0021442F" w:rsidRDefault="0021442F" w:rsidP="0021442F">
      <w:pPr>
        <w:spacing w:line="360" w:lineRule="auto"/>
        <w:ind w:firstLineChars="200" w:firstLine="480"/>
        <w:rPr>
          <w:rFonts w:ascii="仿宋" w:eastAsia="仿宋" w:hAnsi="仿宋"/>
          <w:sz w:val="24"/>
          <w:szCs w:val="24"/>
        </w:rPr>
      </w:pPr>
      <w:r>
        <w:rPr>
          <w:rFonts w:ascii="仿宋" w:eastAsia="仿宋" w:hAnsi="仿宋" w:hint="eastAsia"/>
          <w:sz w:val="24"/>
          <w:szCs w:val="24"/>
        </w:rPr>
        <w:t>2.</w:t>
      </w:r>
      <w:bookmarkStart w:id="0" w:name="_GoBack"/>
      <w:bookmarkEnd w:id="0"/>
      <w:r w:rsidR="00914505" w:rsidRPr="00914505">
        <w:rPr>
          <w:rFonts w:ascii="仿宋" w:eastAsia="仿宋" w:hAnsi="仿宋" w:hint="eastAsia"/>
          <w:sz w:val="24"/>
          <w:szCs w:val="24"/>
        </w:rPr>
        <w:t>商学院2013级跨大类选专业拟接收学生名额及条件</w:t>
      </w:r>
    </w:p>
    <w:p w:rsidR="004E023A" w:rsidRPr="00495511" w:rsidRDefault="004E023A" w:rsidP="004E023A">
      <w:pPr>
        <w:spacing w:line="360" w:lineRule="auto"/>
        <w:ind w:left="840"/>
        <w:rPr>
          <w:rFonts w:ascii="仿宋" w:eastAsia="仿宋" w:hAnsi="仿宋"/>
          <w:sz w:val="24"/>
          <w:szCs w:val="24"/>
        </w:rPr>
      </w:pPr>
    </w:p>
    <w:p w:rsidR="004E023A" w:rsidRPr="004E023A" w:rsidRDefault="004E023A" w:rsidP="004E023A">
      <w:pPr>
        <w:spacing w:line="360" w:lineRule="auto"/>
        <w:ind w:left="480"/>
        <w:rPr>
          <w:rFonts w:ascii="仿宋" w:eastAsia="仿宋" w:hAnsi="仿宋"/>
          <w:sz w:val="24"/>
          <w:szCs w:val="24"/>
        </w:rPr>
      </w:pPr>
    </w:p>
    <w:p w:rsidR="004E023A" w:rsidRPr="004E023A" w:rsidRDefault="004E023A" w:rsidP="004E023A">
      <w:pPr>
        <w:spacing w:line="360" w:lineRule="auto"/>
        <w:ind w:left="480"/>
        <w:rPr>
          <w:rFonts w:ascii="仿宋" w:eastAsia="仿宋" w:hAnsi="仿宋"/>
          <w:sz w:val="24"/>
          <w:szCs w:val="24"/>
        </w:rPr>
      </w:pPr>
      <w:r w:rsidRPr="004E023A">
        <w:rPr>
          <w:rFonts w:ascii="仿宋" w:eastAsia="仿宋" w:hAnsi="仿宋"/>
          <w:sz w:val="24"/>
          <w:szCs w:val="24"/>
        </w:rPr>
        <w:t xml:space="preserve">                                        </w:t>
      </w:r>
      <w:r w:rsidRPr="004E023A">
        <w:rPr>
          <w:rFonts w:ascii="仿宋" w:eastAsia="仿宋" w:hAnsi="仿宋" w:hint="eastAsia"/>
          <w:sz w:val="24"/>
          <w:szCs w:val="24"/>
        </w:rPr>
        <w:t>天津商业大学商学院</w:t>
      </w:r>
    </w:p>
    <w:p w:rsidR="004E023A" w:rsidRPr="004E023A" w:rsidRDefault="004E023A" w:rsidP="004E023A">
      <w:pPr>
        <w:spacing w:line="360" w:lineRule="auto"/>
        <w:ind w:left="480"/>
        <w:rPr>
          <w:rFonts w:ascii="仿宋" w:eastAsia="仿宋" w:hAnsi="仿宋"/>
          <w:sz w:val="24"/>
          <w:szCs w:val="24"/>
        </w:rPr>
      </w:pPr>
      <w:r w:rsidRPr="004E023A">
        <w:rPr>
          <w:rFonts w:ascii="仿宋" w:eastAsia="仿宋" w:hAnsi="仿宋"/>
          <w:sz w:val="24"/>
          <w:szCs w:val="24"/>
        </w:rPr>
        <w:t xml:space="preserve">                                          20</w:t>
      </w:r>
      <w:r w:rsidRPr="004E023A">
        <w:rPr>
          <w:rFonts w:ascii="仿宋" w:eastAsia="仿宋" w:hAnsi="仿宋" w:hint="eastAsia"/>
          <w:sz w:val="24"/>
          <w:szCs w:val="24"/>
        </w:rPr>
        <w:t>1</w:t>
      </w:r>
      <w:r w:rsidR="00B429E4">
        <w:rPr>
          <w:rFonts w:ascii="仿宋" w:eastAsia="仿宋" w:hAnsi="仿宋" w:hint="eastAsia"/>
          <w:sz w:val="24"/>
          <w:szCs w:val="24"/>
        </w:rPr>
        <w:t>5</w:t>
      </w:r>
      <w:r w:rsidRPr="004E023A">
        <w:rPr>
          <w:rFonts w:ascii="仿宋" w:eastAsia="仿宋" w:hAnsi="仿宋" w:hint="eastAsia"/>
          <w:sz w:val="24"/>
          <w:szCs w:val="24"/>
        </w:rPr>
        <w:t>年</w:t>
      </w:r>
      <w:r w:rsidR="00A40460">
        <w:rPr>
          <w:rFonts w:ascii="仿宋" w:eastAsia="仿宋" w:hAnsi="仿宋" w:hint="eastAsia"/>
          <w:sz w:val="24"/>
          <w:szCs w:val="24"/>
        </w:rPr>
        <w:t>4</w:t>
      </w:r>
      <w:r w:rsidRPr="004E023A">
        <w:rPr>
          <w:rFonts w:ascii="仿宋" w:eastAsia="仿宋" w:hAnsi="仿宋" w:hint="eastAsia"/>
          <w:sz w:val="24"/>
          <w:szCs w:val="24"/>
        </w:rPr>
        <w:t>月</w:t>
      </w:r>
      <w:r w:rsidR="00B429E4">
        <w:rPr>
          <w:rFonts w:ascii="仿宋" w:eastAsia="仿宋" w:hAnsi="仿宋" w:hint="eastAsia"/>
          <w:sz w:val="24"/>
          <w:szCs w:val="24"/>
        </w:rPr>
        <w:t>7</w:t>
      </w:r>
      <w:r w:rsidRPr="004E023A">
        <w:rPr>
          <w:rFonts w:ascii="仿宋" w:eastAsia="仿宋" w:hAnsi="仿宋" w:hint="eastAsia"/>
          <w:sz w:val="24"/>
          <w:szCs w:val="24"/>
        </w:rPr>
        <w:t>日</w:t>
      </w:r>
    </w:p>
    <w:p w:rsidR="004E023A" w:rsidRPr="004E023A" w:rsidRDefault="004E023A" w:rsidP="004E023A">
      <w:pPr>
        <w:rPr>
          <w:rFonts w:ascii="仿宋" w:eastAsia="仿宋" w:hAnsi="仿宋"/>
          <w:sz w:val="24"/>
          <w:szCs w:val="24"/>
        </w:rPr>
      </w:pPr>
    </w:p>
    <w:p w:rsidR="003B318B" w:rsidRPr="004E023A" w:rsidRDefault="003B318B">
      <w:pPr>
        <w:rPr>
          <w:rFonts w:ascii="仿宋" w:eastAsia="仿宋" w:hAnsi="仿宋"/>
          <w:sz w:val="24"/>
          <w:szCs w:val="24"/>
        </w:rPr>
      </w:pPr>
    </w:p>
    <w:sectPr w:rsidR="003B318B" w:rsidRPr="004E023A" w:rsidSect="003E758B">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35E" w:rsidRDefault="0068035E" w:rsidP="00CE0869">
      <w:r>
        <w:separator/>
      </w:r>
    </w:p>
  </w:endnote>
  <w:endnote w:type="continuationSeparator" w:id="0">
    <w:p w:rsidR="0068035E" w:rsidRDefault="0068035E" w:rsidP="00CE0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9792379"/>
      <w:docPartObj>
        <w:docPartGallery w:val="Page Numbers (Bottom of Page)"/>
        <w:docPartUnique/>
      </w:docPartObj>
    </w:sdtPr>
    <w:sdtEndPr/>
    <w:sdtContent>
      <w:p w:rsidR="00BC5936" w:rsidRDefault="00BC5936">
        <w:pPr>
          <w:pStyle w:val="a4"/>
          <w:jc w:val="center"/>
        </w:pPr>
        <w:r>
          <w:fldChar w:fldCharType="begin"/>
        </w:r>
        <w:r>
          <w:instrText>PAGE   \* MERGEFORMAT</w:instrText>
        </w:r>
        <w:r>
          <w:fldChar w:fldCharType="separate"/>
        </w:r>
        <w:r w:rsidR="00914505" w:rsidRPr="00914505">
          <w:rPr>
            <w:noProof/>
            <w:lang w:val="zh-CN"/>
          </w:rPr>
          <w:t>4</w:t>
        </w:r>
        <w:r>
          <w:fldChar w:fldCharType="end"/>
        </w:r>
      </w:p>
    </w:sdtContent>
  </w:sdt>
  <w:p w:rsidR="00BC5936" w:rsidRDefault="00BC593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35E" w:rsidRDefault="0068035E" w:rsidP="00CE0869">
      <w:r>
        <w:separator/>
      </w:r>
    </w:p>
  </w:footnote>
  <w:footnote w:type="continuationSeparator" w:id="0">
    <w:p w:rsidR="0068035E" w:rsidRDefault="0068035E" w:rsidP="00CE08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lvl w:ilvl="0">
      <w:start w:val="1"/>
      <w:numFmt w:val="decimal"/>
      <w:lvlText w:val="（%1）"/>
      <w:lvlJc w:val="left"/>
      <w:pPr>
        <w:tabs>
          <w:tab w:val="num" w:pos="1200"/>
        </w:tabs>
        <w:ind w:left="1200" w:hanging="720"/>
      </w:pPr>
      <w:rPr>
        <w:rFonts w:ascii="Times New Roman" w:eastAsia="Times New Roman" w:hAnsi="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8BB64CB"/>
    <w:multiLevelType w:val="hybridMultilevel"/>
    <w:tmpl w:val="8760051C"/>
    <w:lvl w:ilvl="0" w:tplc="F61AC6CE">
      <w:start w:val="4"/>
      <w:numFmt w:val="japaneseCounting"/>
      <w:lvlText w:val="%1、"/>
      <w:lvlJc w:val="left"/>
      <w:pPr>
        <w:ind w:left="990" w:hanging="51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66715B96"/>
    <w:multiLevelType w:val="hybridMultilevel"/>
    <w:tmpl w:val="12407FDA"/>
    <w:lvl w:ilvl="0" w:tplc="F7B0DFCC">
      <w:start w:val="1"/>
      <w:numFmt w:val="decimal"/>
      <w:lvlText w:val="%1、"/>
      <w:lvlJc w:val="left"/>
      <w:pPr>
        <w:tabs>
          <w:tab w:val="num" w:pos="840"/>
        </w:tabs>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23A"/>
    <w:rsid w:val="000655DF"/>
    <w:rsid w:val="000C3595"/>
    <w:rsid w:val="00103B3F"/>
    <w:rsid w:val="00206541"/>
    <w:rsid w:val="0021442F"/>
    <w:rsid w:val="0026309C"/>
    <w:rsid w:val="002B2C8B"/>
    <w:rsid w:val="002D0348"/>
    <w:rsid w:val="003B1A1D"/>
    <w:rsid w:val="003B318B"/>
    <w:rsid w:val="003B6545"/>
    <w:rsid w:val="003B70CC"/>
    <w:rsid w:val="003E204D"/>
    <w:rsid w:val="003E758B"/>
    <w:rsid w:val="00495511"/>
    <w:rsid w:val="004E023A"/>
    <w:rsid w:val="00657CC0"/>
    <w:rsid w:val="0068035E"/>
    <w:rsid w:val="006973BE"/>
    <w:rsid w:val="006C0251"/>
    <w:rsid w:val="00702A7B"/>
    <w:rsid w:val="00720D02"/>
    <w:rsid w:val="007D376E"/>
    <w:rsid w:val="00822092"/>
    <w:rsid w:val="0082707C"/>
    <w:rsid w:val="00914505"/>
    <w:rsid w:val="009A5CEB"/>
    <w:rsid w:val="009C65D5"/>
    <w:rsid w:val="009D128F"/>
    <w:rsid w:val="009D5760"/>
    <w:rsid w:val="00A3523C"/>
    <w:rsid w:val="00A40460"/>
    <w:rsid w:val="00A549E3"/>
    <w:rsid w:val="00AA5D6D"/>
    <w:rsid w:val="00AE433F"/>
    <w:rsid w:val="00B10BBB"/>
    <w:rsid w:val="00B429E4"/>
    <w:rsid w:val="00BC5936"/>
    <w:rsid w:val="00BE0079"/>
    <w:rsid w:val="00CB0A75"/>
    <w:rsid w:val="00CB2972"/>
    <w:rsid w:val="00CB3A17"/>
    <w:rsid w:val="00CD4B6B"/>
    <w:rsid w:val="00CE0869"/>
    <w:rsid w:val="00CF2004"/>
    <w:rsid w:val="00D1066E"/>
    <w:rsid w:val="00DD60C8"/>
    <w:rsid w:val="00E02B9E"/>
    <w:rsid w:val="00E51BC3"/>
    <w:rsid w:val="00F01383"/>
    <w:rsid w:val="00F90F01"/>
    <w:rsid w:val="00FB16A7"/>
    <w:rsid w:val="00FC1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23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08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0869"/>
    <w:rPr>
      <w:rFonts w:ascii="Times New Roman" w:eastAsia="宋体" w:hAnsi="Times New Roman" w:cs="Times New Roman"/>
      <w:sz w:val="18"/>
      <w:szCs w:val="18"/>
    </w:rPr>
  </w:style>
  <w:style w:type="paragraph" w:styleId="a4">
    <w:name w:val="footer"/>
    <w:basedOn w:val="a"/>
    <w:link w:val="Char0"/>
    <w:uiPriority w:val="99"/>
    <w:unhideWhenUsed/>
    <w:rsid w:val="00CE0869"/>
    <w:pPr>
      <w:tabs>
        <w:tab w:val="center" w:pos="4153"/>
        <w:tab w:val="right" w:pos="8306"/>
      </w:tabs>
      <w:snapToGrid w:val="0"/>
      <w:jc w:val="left"/>
    </w:pPr>
    <w:rPr>
      <w:sz w:val="18"/>
      <w:szCs w:val="18"/>
    </w:rPr>
  </w:style>
  <w:style w:type="character" w:customStyle="1" w:styleId="Char0">
    <w:name w:val="页脚 Char"/>
    <w:basedOn w:val="a0"/>
    <w:link w:val="a4"/>
    <w:uiPriority w:val="99"/>
    <w:rsid w:val="00CE0869"/>
    <w:rPr>
      <w:rFonts w:ascii="Times New Roman" w:eastAsia="宋体" w:hAnsi="Times New Roman" w:cs="Times New Roman"/>
      <w:sz w:val="18"/>
      <w:szCs w:val="18"/>
    </w:rPr>
  </w:style>
  <w:style w:type="paragraph" w:styleId="a5">
    <w:name w:val="Balloon Text"/>
    <w:basedOn w:val="a"/>
    <w:link w:val="Char1"/>
    <w:uiPriority w:val="99"/>
    <w:semiHidden/>
    <w:unhideWhenUsed/>
    <w:rsid w:val="0021442F"/>
    <w:rPr>
      <w:sz w:val="18"/>
      <w:szCs w:val="18"/>
    </w:rPr>
  </w:style>
  <w:style w:type="character" w:customStyle="1" w:styleId="Char1">
    <w:name w:val="批注框文本 Char"/>
    <w:basedOn w:val="a0"/>
    <w:link w:val="a5"/>
    <w:uiPriority w:val="99"/>
    <w:semiHidden/>
    <w:rsid w:val="0021442F"/>
    <w:rPr>
      <w:rFonts w:ascii="Times New Roman" w:eastAsia="宋体" w:hAnsi="Times New Roman" w:cs="Times New Roman"/>
      <w:sz w:val="18"/>
      <w:szCs w:val="18"/>
    </w:rPr>
  </w:style>
  <w:style w:type="paragraph" w:styleId="a6">
    <w:name w:val="Body Text Indent"/>
    <w:basedOn w:val="a"/>
    <w:link w:val="Char2"/>
    <w:rsid w:val="00BC5936"/>
    <w:pPr>
      <w:ind w:firstLineChars="200" w:firstLine="422"/>
    </w:pPr>
    <w:rPr>
      <w:b/>
      <w:bCs/>
      <w:szCs w:val="24"/>
    </w:rPr>
  </w:style>
  <w:style w:type="character" w:customStyle="1" w:styleId="Char2">
    <w:name w:val="正文文本缩进 Char"/>
    <w:basedOn w:val="a0"/>
    <w:link w:val="a6"/>
    <w:rsid w:val="00BC5936"/>
    <w:rPr>
      <w:rFonts w:ascii="Times New Roman" w:eastAsia="宋体" w:hAnsi="Times New Roman" w:cs="Times New Roman"/>
      <w:b/>
      <w:bCs/>
      <w:szCs w:val="24"/>
    </w:rPr>
  </w:style>
  <w:style w:type="paragraph" w:styleId="a7">
    <w:name w:val="List Paragraph"/>
    <w:basedOn w:val="a"/>
    <w:uiPriority w:val="34"/>
    <w:qFormat/>
    <w:rsid w:val="00BC593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23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08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0869"/>
    <w:rPr>
      <w:rFonts w:ascii="Times New Roman" w:eastAsia="宋体" w:hAnsi="Times New Roman" w:cs="Times New Roman"/>
      <w:sz w:val="18"/>
      <w:szCs w:val="18"/>
    </w:rPr>
  </w:style>
  <w:style w:type="paragraph" w:styleId="a4">
    <w:name w:val="footer"/>
    <w:basedOn w:val="a"/>
    <w:link w:val="Char0"/>
    <w:uiPriority w:val="99"/>
    <w:unhideWhenUsed/>
    <w:rsid w:val="00CE0869"/>
    <w:pPr>
      <w:tabs>
        <w:tab w:val="center" w:pos="4153"/>
        <w:tab w:val="right" w:pos="8306"/>
      </w:tabs>
      <w:snapToGrid w:val="0"/>
      <w:jc w:val="left"/>
    </w:pPr>
    <w:rPr>
      <w:sz w:val="18"/>
      <w:szCs w:val="18"/>
    </w:rPr>
  </w:style>
  <w:style w:type="character" w:customStyle="1" w:styleId="Char0">
    <w:name w:val="页脚 Char"/>
    <w:basedOn w:val="a0"/>
    <w:link w:val="a4"/>
    <w:uiPriority w:val="99"/>
    <w:rsid w:val="00CE0869"/>
    <w:rPr>
      <w:rFonts w:ascii="Times New Roman" w:eastAsia="宋体" w:hAnsi="Times New Roman" w:cs="Times New Roman"/>
      <w:sz w:val="18"/>
      <w:szCs w:val="18"/>
    </w:rPr>
  </w:style>
  <w:style w:type="paragraph" w:styleId="a5">
    <w:name w:val="Balloon Text"/>
    <w:basedOn w:val="a"/>
    <w:link w:val="Char1"/>
    <w:uiPriority w:val="99"/>
    <w:semiHidden/>
    <w:unhideWhenUsed/>
    <w:rsid w:val="0021442F"/>
    <w:rPr>
      <w:sz w:val="18"/>
      <w:szCs w:val="18"/>
    </w:rPr>
  </w:style>
  <w:style w:type="character" w:customStyle="1" w:styleId="Char1">
    <w:name w:val="批注框文本 Char"/>
    <w:basedOn w:val="a0"/>
    <w:link w:val="a5"/>
    <w:uiPriority w:val="99"/>
    <w:semiHidden/>
    <w:rsid w:val="0021442F"/>
    <w:rPr>
      <w:rFonts w:ascii="Times New Roman" w:eastAsia="宋体" w:hAnsi="Times New Roman" w:cs="Times New Roman"/>
      <w:sz w:val="18"/>
      <w:szCs w:val="18"/>
    </w:rPr>
  </w:style>
  <w:style w:type="paragraph" w:styleId="a6">
    <w:name w:val="Body Text Indent"/>
    <w:basedOn w:val="a"/>
    <w:link w:val="Char2"/>
    <w:rsid w:val="00BC5936"/>
    <w:pPr>
      <w:ind w:firstLineChars="200" w:firstLine="422"/>
    </w:pPr>
    <w:rPr>
      <w:b/>
      <w:bCs/>
      <w:szCs w:val="24"/>
    </w:rPr>
  </w:style>
  <w:style w:type="character" w:customStyle="1" w:styleId="Char2">
    <w:name w:val="正文文本缩进 Char"/>
    <w:basedOn w:val="a0"/>
    <w:link w:val="a6"/>
    <w:rsid w:val="00BC5936"/>
    <w:rPr>
      <w:rFonts w:ascii="Times New Roman" w:eastAsia="宋体" w:hAnsi="Times New Roman" w:cs="Times New Roman"/>
      <w:b/>
      <w:bCs/>
      <w:szCs w:val="24"/>
    </w:rPr>
  </w:style>
  <w:style w:type="paragraph" w:styleId="a7">
    <w:name w:val="List Paragraph"/>
    <w:basedOn w:val="a"/>
    <w:uiPriority w:val="34"/>
    <w:qFormat/>
    <w:rsid w:val="00BC593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389</Words>
  <Characters>2221</Characters>
  <Application>Microsoft Office Word</Application>
  <DocSecurity>0</DocSecurity>
  <Lines>18</Lines>
  <Paragraphs>5</Paragraphs>
  <ScaleCrop>false</ScaleCrop>
  <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8</cp:revision>
  <cp:lastPrinted>2015-04-21T02:29:00Z</cp:lastPrinted>
  <dcterms:created xsi:type="dcterms:W3CDTF">2015-04-07T12:08:00Z</dcterms:created>
  <dcterms:modified xsi:type="dcterms:W3CDTF">2015-04-21T05:38:00Z</dcterms:modified>
</cp:coreProperties>
</file>