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新疆少数民族助学金申请表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850"/>
        <w:gridCol w:w="1843"/>
        <w:gridCol w:w="1218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政治面貌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申请条件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条件一</w:t>
            </w:r>
          </w:p>
        </w:tc>
        <w:tc>
          <w:tcPr>
            <w:tcW w:w="5749" w:type="dxa"/>
            <w:gridSpan w:val="4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color w:val="92D050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92D050"/>
                <w:sz w:val="22"/>
                <w:szCs w:val="28"/>
              </w:rPr>
              <w:t>（从遵守国家法律法规，政治上要求进步，坚持思想基本原则，坚持反对民族分裂主义和非法宗教活动，维护祖国统一和民族的团结等方面叙述）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条件二</w:t>
            </w:r>
          </w:p>
        </w:tc>
        <w:tc>
          <w:tcPr>
            <w:tcW w:w="5749" w:type="dxa"/>
            <w:gridSpan w:val="4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92D050"/>
                <w:sz w:val="22"/>
                <w:szCs w:val="28"/>
              </w:rPr>
              <w:t xml:space="preserve">（从遵守高等学校各项规章制度和大学生守则方面叙述）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条件三</w:t>
            </w:r>
          </w:p>
        </w:tc>
        <w:tc>
          <w:tcPr>
            <w:tcW w:w="5749" w:type="dxa"/>
            <w:gridSpan w:val="4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92D050"/>
                <w:sz w:val="22"/>
                <w:szCs w:val="28"/>
              </w:rPr>
              <w:t>（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  <w:lang w:eastAsia="zh-CN"/>
              </w:rPr>
              <w:t>从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</w:rPr>
              <w:t>学习刻苦努力，积极进取，积极参加学校各项活动和社会公益活动等方面叙述）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/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条件四</w:t>
            </w:r>
          </w:p>
        </w:tc>
        <w:tc>
          <w:tcPr>
            <w:tcW w:w="5749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/>
                <w:color w:val="92D050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92D050"/>
                <w:sz w:val="22"/>
                <w:szCs w:val="28"/>
                <w:lang w:eastAsia="zh-CN"/>
              </w:rPr>
              <w:t>写明“无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</w:rPr>
              <w:t>触犯国家法律法规，违反校规校纪受到各种处分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/>
          </w:p>
        </w:tc>
        <w:tc>
          <w:tcPr>
            <w:tcW w:w="1276" w:type="dxa"/>
            <w:vMerge w:val="continue"/>
            <w:vAlign w:val="center"/>
          </w:tcPr>
          <w:p>
            <w:pPr/>
          </w:p>
        </w:tc>
        <w:tc>
          <w:tcPr>
            <w:tcW w:w="5749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/>
                <w:color w:val="92D050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92D050"/>
                <w:sz w:val="22"/>
                <w:szCs w:val="28"/>
                <w:lang w:eastAsia="zh-CN"/>
              </w:rPr>
              <w:t>写明“无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</w:rPr>
              <w:t>2门以上（包含2门）必修课补考不及格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/>
          </w:p>
        </w:tc>
        <w:tc>
          <w:tcPr>
            <w:tcW w:w="1276" w:type="dxa"/>
            <w:vMerge w:val="continue"/>
            <w:vAlign w:val="center"/>
          </w:tcPr>
          <w:p>
            <w:pPr/>
          </w:p>
        </w:tc>
        <w:tc>
          <w:tcPr>
            <w:tcW w:w="5749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/>
                <w:color w:val="92D050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92D050"/>
                <w:sz w:val="22"/>
                <w:szCs w:val="28"/>
                <w:lang w:eastAsia="zh-CN"/>
              </w:rPr>
              <w:t>写明“不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</w:rPr>
              <w:t>参加宗教活动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  <w:lang w:eastAsia="zh-CN"/>
              </w:rPr>
              <w:t>；非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</w:rPr>
              <w:t>有关单位委培或定向的学生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  <w:lang w:eastAsia="zh-CN"/>
              </w:rPr>
              <w:t>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学业描述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家庭经济困难认定等级</w:t>
            </w:r>
          </w:p>
        </w:tc>
        <w:tc>
          <w:tcPr>
            <w:tcW w:w="5749" w:type="dxa"/>
            <w:gridSpan w:val="4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ind w:firstLine="211" w:firstLineChars="100"/>
              <w:jc w:val="both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b/>
              </w:rPr>
              <w:t>排名</w:t>
            </w:r>
          </w:p>
        </w:tc>
        <w:tc>
          <w:tcPr>
            <w:tcW w:w="5749" w:type="dxa"/>
            <w:gridSpan w:val="4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ind w:firstLine="211" w:firstLineChars="100"/>
              <w:rPr>
                <w:b/>
              </w:rPr>
            </w:pPr>
            <w:r>
              <w:rPr>
                <w:b/>
              </w:rPr>
              <w:t>奖学金</w:t>
            </w:r>
          </w:p>
        </w:tc>
        <w:tc>
          <w:tcPr>
            <w:tcW w:w="5749" w:type="dxa"/>
            <w:gridSpan w:val="4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ind w:firstLine="105" w:firstLineChars="50"/>
              <w:rPr>
                <w:b/>
              </w:rPr>
            </w:pPr>
            <w:r>
              <w:rPr>
                <w:b/>
              </w:rPr>
              <w:t>挂科科目</w:t>
            </w:r>
          </w:p>
        </w:tc>
        <w:tc>
          <w:tcPr>
            <w:tcW w:w="5749" w:type="dxa"/>
            <w:gridSpan w:val="4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家庭经济情况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Theme="minorEastAsia" w:hAnsiTheme="minorEastAsia"/>
                <w:color w:val="92D050"/>
                <w:sz w:val="22"/>
                <w:szCs w:val="28"/>
                <w:lang w:eastAsia="zh-CN"/>
              </w:rPr>
              <w:t>（简要概述</w:t>
            </w:r>
            <w:r>
              <w:rPr>
                <w:rFonts w:hint="eastAsia" w:asciiTheme="minorEastAsia" w:hAnsiTheme="minorEastAsia"/>
                <w:color w:val="92D050"/>
                <w:sz w:val="22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申请理由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</w:tr>
    </w:tbl>
    <w:p>
      <w:pPr/>
      <w:r>
        <w:rPr>
          <w:rFonts w:hint="eastAsia"/>
        </w:rPr>
        <w:t xml:space="preserve">                       </w:t>
      </w:r>
      <w:r>
        <w:t xml:space="preserve">                           </w:t>
      </w:r>
    </w:p>
    <w:p>
      <w:pPr>
        <w:ind w:firstLine="6300" w:firstLineChars="350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商学院云帆社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09E"/>
    <w:rsid w:val="00021A11"/>
    <w:rsid w:val="000F7592"/>
    <w:rsid w:val="0013109E"/>
    <w:rsid w:val="002C67B4"/>
    <w:rsid w:val="004E2F0E"/>
    <w:rsid w:val="004E6DF7"/>
    <w:rsid w:val="005E4A65"/>
    <w:rsid w:val="00695A78"/>
    <w:rsid w:val="008E57F8"/>
    <w:rsid w:val="0090560F"/>
    <w:rsid w:val="00A21BD9"/>
    <w:rsid w:val="00AC145C"/>
    <w:rsid w:val="00B922DC"/>
    <w:rsid w:val="00E12E75"/>
    <w:rsid w:val="069A74DE"/>
    <w:rsid w:val="47F9302B"/>
    <w:rsid w:val="7BB87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ScaleCrop>false</ScaleCrop>
  <LinksUpToDate>false</LinksUpToDate>
  <CharactersWithSpaces>408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2016-04-26T05:20:00Z</dcterms:created>
  <dc:creator>acer-pc</dc:creator>
  <cp:lastModifiedBy>穆飒莎</cp:lastModifiedBy>
  <cp:lastPrinted>2016-04-27T02:34:26Z</cp:lastPrinted>
  <dcterms:modified xsi:type="dcterms:W3CDTF">2016-04-27T02:38:04Z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